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0A01D" w14:textId="6EC7B180" w:rsidR="008933AF" w:rsidRDefault="008933AF" w:rsidP="00DB70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0"/>
          <w:szCs w:val="20"/>
          <w:lang w:val="en"/>
        </w:rPr>
      </w:pPr>
      <w:r>
        <w:rPr>
          <w:rFonts w:eastAsia="Times New Roman" w:cstheme="minorHAnsi"/>
          <w:color w:val="202124"/>
          <w:sz w:val="20"/>
          <w:szCs w:val="20"/>
          <w:lang w:val="en"/>
        </w:rPr>
        <w:t xml:space="preserve">FAB – E-subscription </w:t>
      </w:r>
      <w:r w:rsidR="000827AE">
        <w:rPr>
          <w:rFonts w:eastAsia="Times New Roman" w:cstheme="minorHAnsi"/>
          <w:color w:val="202124"/>
          <w:sz w:val="20"/>
          <w:szCs w:val="20"/>
          <w:lang w:val="en"/>
        </w:rPr>
        <w:t xml:space="preserve"> for IPOs</w:t>
      </w:r>
    </w:p>
    <w:p w14:paraId="6C712862" w14:textId="060F154B" w:rsidR="002F747C" w:rsidRPr="00461F8C" w:rsidRDefault="00DB70E6" w:rsidP="00DB70E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0"/>
          <w:szCs w:val="20"/>
          <w:lang w:val="en"/>
        </w:rPr>
      </w:pPr>
      <w:r w:rsidRPr="00461F8C">
        <w:rPr>
          <w:rFonts w:eastAsia="Times New Roman" w:cstheme="minorHAnsi"/>
          <w:color w:val="202124"/>
          <w:sz w:val="20"/>
          <w:szCs w:val="20"/>
          <w:lang w:val="en"/>
        </w:rPr>
        <w:t>Before completing your subscription application via the First Abu Dhabi Bank electronic platform, you must do the following</w:t>
      </w:r>
      <w:r w:rsidR="00B229EB" w:rsidRPr="00461F8C">
        <w:rPr>
          <w:rFonts w:eastAsia="Times New Roman" w:cstheme="minorHAnsi"/>
          <w:color w:val="202124"/>
          <w:sz w:val="20"/>
          <w:szCs w:val="20"/>
          <w:lang w:val="en"/>
        </w:rPr>
        <w:t>:</w:t>
      </w:r>
    </w:p>
    <w:p w14:paraId="4DEFEED8" w14:textId="37D8750C" w:rsidR="00B229EB" w:rsidRPr="00461F8C" w:rsidRDefault="00B229EB" w:rsidP="00B229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sz w:val="20"/>
          <w:szCs w:val="20"/>
          <w:lang w:val="en"/>
        </w:rPr>
      </w:pPr>
      <w:r w:rsidRPr="00461F8C">
        <w:rPr>
          <w:rFonts w:cstheme="minorHAnsi"/>
          <w:color w:val="202124"/>
          <w:sz w:val="20"/>
          <w:szCs w:val="20"/>
          <w:lang w:val="en"/>
        </w:rPr>
        <w:t>A.</w:t>
      </w:r>
      <w:r w:rsidR="008933AF" w:rsidRPr="00461F8C">
        <w:rPr>
          <w:rFonts w:cstheme="minorHAnsi"/>
          <w:color w:val="202124"/>
          <w:sz w:val="20"/>
          <w:szCs w:val="20"/>
          <w:lang w:val="en"/>
        </w:rPr>
        <w:t xml:space="preserve"> </w:t>
      </w:r>
      <w:r w:rsidRPr="00461F8C">
        <w:rPr>
          <w:rFonts w:cstheme="minorHAnsi"/>
          <w:color w:val="202124"/>
          <w:sz w:val="20"/>
          <w:szCs w:val="20"/>
          <w:lang w:val="en"/>
        </w:rPr>
        <w:t xml:space="preserve">Please ensure you have registered your Mobile number with </w:t>
      </w:r>
      <w:r w:rsidR="008933AF" w:rsidRPr="008933AF">
        <w:rPr>
          <w:rFonts w:cstheme="minorHAnsi"/>
          <w:color w:val="202124"/>
          <w:sz w:val="20"/>
          <w:szCs w:val="20"/>
          <w:lang w:val="en"/>
        </w:rPr>
        <w:t>ADX against</w:t>
      </w:r>
      <w:r w:rsidRPr="00461F8C">
        <w:rPr>
          <w:rFonts w:cstheme="minorHAnsi"/>
          <w:color w:val="202124"/>
          <w:sz w:val="20"/>
          <w:szCs w:val="20"/>
          <w:lang w:val="en"/>
        </w:rPr>
        <w:t xml:space="preserve"> your NIN with ADX.</w:t>
      </w:r>
    </w:p>
    <w:p w14:paraId="09D0D10A" w14:textId="2F7A7267" w:rsidR="00DB70E6" w:rsidRPr="00461F8C" w:rsidRDefault="00B229EB" w:rsidP="00B229E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cstheme="minorHAnsi"/>
          <w:color w:val="202124"/>
          <w:sz w:val="20"/>
          <w:szCs w:val="20"/>
        </w:rPr>
      </w:pPr>
      <w:r w:rsidRPr="00461F8C">
        <w:rPr>
          <w:rFonts w:cstheme="minorHAnsi"/>
          <w:color w:val="202124"/>
          <w:sz w:val="20"/>
          <w:szCs w:val="20"/>
          <w:lang w:val="en"/>
        </w:rPr>
        <w:t>B.</w:t>
      </w:r>
      <w:r w:rsidR="008933AF" w:rsidRPr="00461F8C">
        <w:rPr>
          <w:rFonts w:cstheme="minorHAnsi"/>
          <w:color w:val="202124"/>
          <w:sz w:val="20"/>
          <w:szCs w:val="20"/>
          <w:lang w:val="en"/>
        </w:rPr>
        <w:t xml:space="preserve"> </w:t>
      </w:r>
      <w:r w:rsidRPr="00461F8C">
        <w:rPr>
          <w:rFonts w:cstheme="minorHAnsi"/>
          <w:color w:val="202124"/>
          <w:sz w:val="20"/>
          <w:szCs w:val="20"/>
          <w:lang w:val="en"/>
        </w:rPr>
        <w:t>T</w:t>
      </w:r>
      <w:r w:rsidR="00DB70E6" w:rsidRPr="00461F8C">
        <w:rPr>
          <w:rFonts w:cstheme="minorHAnsi"/>
          <w:color w:val="202124"/>
          <w:sz w:val="20"/>
          <w:szCs w:val="20"/>
          <w:lang w:val="en"/>
        </w:rPr>
        <w:t>ransfer the subscription amount:</w:t>
      </w:r>
    </w:p>
    <w:p w14:paraId="082ED0B8" w14:textId="3B61BBC0" w:rsidR="00DB70E6" w:rsidRPr="00461F8C" w:rsidRDefault="00DB70E6" w:rsidP="00DB70E6">
      <w:pPr>
        <w:jc w:val="both"/>
        <w:rPr>
          <w:rFonts w:cstheme="minorHAnsi"/>
          <w:sz w:val="20"/>
          <w:szCs w:val="20"/>
        </w:rPr>
      </w:pPr>
    </w:p>
    <w:p w14:paraId="47202328" w14:textId="65AEA6F6" w:rsidR="00DB70E6" w:rsidRPr="00461F8C" w:rsidRDefault="00DB70E6" w:rsidP="00DB70E6">
      <w:pPr>
        <w:pStyle w:val="ListParagraph"/>
        <w:numPr>
          <w:ilvl w:val="0"/>
          <w:numId w:val="2"/>
        </w:numPr>
        <w:jc w:val="both"/>
        <w:rPr>
          <w:rFonts w:asciiTheme="minorHAnsi" w:hAnsiTheme="minorHAnsi" w:cstheme="minorHAnsi"/>
          <w:color w:val="202124"/>
          <w:sz w:val="20"/>
          <w:szCs w:val="20"/>
          <w:lang w:val="en"/>
        </w:rPr>
      </w:pPr>
      <w:r w:rsidRPr="00461F8C">
        <w:rPr>
          <w:rFonts w:asciiTheme="minorHAnsi" w:hAnsiTheme="minorHAnsi" w:cstheme="minorHAnsi"/>
          <w:color w:val="202124"/>
          <w:sz w:val="20"/>
          <w:szCs w:val="20"/>
          <w:lang w:val="en"/>
        </w:rPr>
        <w:t>Online Transfer via UAE FTS Payment/ FAB online/mobile banking - Steps (INSIDE UAE)</w:t>
      </w:r>
    </w:p>
    <w:p w14:paraId="36F18255" w14:textId="77777777" w:rsidR="00DB70E6" w:rsidRPr="00461F8C" w:rsidRDefault="00DB70E6" w:rsidP="00DB70E6">
      <w:pPr>
        <w:pStyle w:val="ListParagraph"/>
        <w:numPr>
          <w:ilvl w:val="0"/>
          <w:numId w:val="3"/>
        </w:numPr>
        <w:ind w:left="1170" w:hanging="450"/>
        <w:jc w:val="both"/>
        <w:rPr>
          <w:rFonts w:asciiTheme="minorHAnsi" w:hAnsiTheme="minorHAnsi" w:cstheme="minorHAnsi"/>
          <w:color w:val="202124"/>
          <w:sz w:val="20"/>
          <w:szCs w:val="20"/>
          <w:lang w:val="en"/>
        </w:rPr>
      </w:pPr>
      <w:r w:rsidRPr="00461F8C">
        <w:rPr>
          <w:rFonts w:asciiTheme="minorHAnsi" w:hAnsiTheme="minorHAnsi" w:cstheme="minorHAnsi"/>
          <w:color w:val="202124"/>
          <w:sz w:val="20"/>
          <w:szCs w:val="20"/>
          <w:lang w:val="en"/>
        </w:rPr>
        <w:t>Please use “Payment Purpose Code” as “IPO” or Others and include NIN number.</w:t>
      </w:r>
    </w:p>
    <w:p w14:paraId="6A21D7AF" w14:textId="77777777" w:rsidR="00DB70E6" w:rsidRPr="00461F8C" w:rsidRDefault="00DB70E6" w:rsidP="00DB70E6">
      <w:pPr>
        <w:pStyle w:val="ListParagraph"/>
        <w:numPr>
          <w:ilvl w:val="0"/>
          <w:numId w:val="3"/>
        </w:numPr>
        <w:ind w:left="1170" w:hanging="450"/>
        <w:jc w:val="both"/>
        <w:rPr>
          <w:rFonts w:asciiTheme="minorHAnsi" w:hAnsiTheme="minorHAnsi" w:cstheme="minorHAnsi"/>
          <w:color w:val="202124"/>
          <w:sz w:val="20"/>
          <w:szCs w:val="20"/>
          <w:lang w:val="en"/>
        </w:rPr>
      </w:pPr>
      <w:r w:rsidRPr="00461F8C">
        <w:rPr>
          <w:rFonts w:asciiTheme="minorHAnsi" w:hAnsiTheme="minorHAnsi" w:cstheme="minorHAnsi"/>
          <w:color w:val="202124"/>
          <w:sz w:val="20"/>
          <w:szCs w:val="20"/>
          <w:lang w:val="en"/>
        </w:rPr>
        <w:t xml:space="preserve">Subscriber to remit funds, first, in full without deduction of any Foreign Bank charges. </w:t>
      </w:r>
    </w:p>
    <w:p w14:paraId="2F5C487D" w14:textId="77777777" w:rsidR="00DB70E6" w:rsidRPr="00461F8C" w:rsidRDefault="00DB70E6" w:rsidP="00DB70E6">
      <w:pPr>
        <w:pStyle w:val="ListParagraph"/>
        <w:numPr>
          <w:ilvl w:val="0"/>
          <w:numId w:val="3"/>
        </w:numPr>
        <w:ind w:left="1170" w:hanging="450"/>
        <w:jc w:val="both"/>
        <w:rPr>
          <w:rFonts w:asciiTheme="minorHAnsi" w:hAnsiTheme="minorHAnsi" w:cstheme="minorHAnsi"/>
          <w:sz w:val="20"/>
          <w:szCs w:val="20"/>
        </w:rPr>
      </w:pPr>
      <w:r w:rsidRPr="00461F8C">
        <w:rPr>
          <w:rFonts w:asciiTheme="minorHAnsi" w:hAnsiTheme="minorHAnsi" w:cstheme="minorHAnsi"/>
          <w:color w:val="202124"/>
          <w:sz w:val="20"/>
          <w:szCs w:val="20"/>
          <w:lang w:val="en"/>
        </w:rPr>
        <w:t>Please mention “NIN Number, Broker Name and mobile Number under “Remittance Instructions” field or “Remarks</w:t>
      </w:r>
      <w:r w:rsidRPr="00461F8C">
        <w:rPr>
          <w:rFonts w:asciiTheme="minorHAnsi" w:hAnsiTheme="minorHAnsi" w:cstheme="minorHAnsi"/>
          <w:sz w:val="20"/>
          <w:szCs w:val="20"/>
        </w:rPr>
        <w:t>”</w:t>
      </w:r>
    </w:p>
    <w:p w14:paraId="0255BD2E" w14:textId="77777777" w:rsidR="00DB70E6" w:rsidRPr="00461F8C" w:rsidRDefault="00DB70E6" w:rsidP="00DB70E6">
      <w:pPr>
        <w:ind w:left="900"/>
        <w:jc w:val="both"/>
        <w:rPr>
          <w:rFonts w:cstheme="minorHAnsi"/>
          <w:sz w:val="20"/>
          <w:szCs w:val="20"/>
        </w:rPr>
      </w:pPr>
    </w:p>
    <w:p w14:paraId="2E47320D" w14:textId="0591D9C4" w:rsidR="00DB70E6" w:rsidRPr="00461F8C" w:rsidRDefault="00DB70E6" w:rsidP="00DB70E6">
      <w:pPr>
        <w:pStyle w:val="ListParagraph"/>
        <w:numPr>
          <w:ilvl w:val="0"/>
          <w:numId w:val="2"/>
        </w:numPr>
        <w:jc w:val="both"/>
        <w:rPr>
          <w:rFonts w:asciiTheme="minorHAnsi" w:hAnsiTheme="minorHAnsi" w:cstheme="minorHAnsi"/>
          <w:color w:val="202124"/>
          <w:sz w:val="20"/>
          <w:szCs w:val="20"/>
          <w:lang w:val="en"/>
        </w:rPr>
      </w:pPr>
      <w:r w:rsidRPr="00461F8C">
        <w:rPr>
          <w:rFonts w:asciiTheme="minorHAnsi" w:hAnsiTheme="minorHAnsi" w:cstheme="minorHAnsi"/>
          <w:color w:val="202124"/>
          <w:sz w:val="20"/>
          <w:szCs w:val="20"/>
          <w:lang w:val="en"/>
        </w:rPr>
        <w:t>SWIFT Payment Steps (OUTSIDE UAE)</w:t>
      </w:r>
    </w:p>
    <w:p w14:paraId="7C57FA3B" w14:textId="77777777" w:rsidR="00DB70E6" w:rsidRPr="00461F8C" w:rsidRDefault="00DB70E6" w:rsidP="00DB70E6">
      <w:pPr>
        <w:pStyle w:val="ListParagraph"/>
        <w:numPr>
          <w:ilvl w:val="0"/>
          <w:numId w:val="3"/>
        </w:numPr>
        <w:ind w:left="1170" w:hanging="450"/>
        <w:jc w:val="both"/>
        <w:rPr>
          <w:rFonts w:asciiTheme="minorHAnsi" w:hAnsiTheme="minorHAnsi" w:cstheme="minorHAnsi"/>
          <w:color w:val="202124"/>
          <w:sz w:val="20"/>
          <w:szCs w:val="20"/>
          <w:lang w:val="en"/>
        </w:rPr>
      </w:pPr>
      <w:r w:rsidRPr="00461F8C">
        <w:rPr>
          <w:rFonts w:asciiTheme="minorHAnsi" w:hAnsiTheme="minorHAnsi" w:cstheme="minorHAnsi"/>
          <w:color w:val="202124"/>
          <w:sz w:val="20"/>
          <w:szCs w:val="20"/>
          <w:lang w:val="en"/>
        </w:rPr>
        <w:t>Select Payment message MT103</w:t>
      </w:r>
    </w:p>
    <w:p w14:paraId="5627B4A6" w14:textId="29E87F8D" w:rsidR="00DB70E6" w:rsidRPr="00461F8C" w:rsidRDefault="00DB70E6" w:rsidP="00DB70E6">
      <w:pPr>
        <w:pStyle w:val="ListParagraph"/>
        <w:numPr>
          <w:ilvl w:val="0"/>
          <w:numId w:val="3"/>
        </w:numPr>
        <w:ind w:left="1170" w:hanging="450"/>
        <w:jc w:val="both"/>
        <w:rPr>
          <w:rFonts w:asciiTheme="minorHAnsi" w:hAnsiTheme="minorHAnsi" w:cstheme="minorHAnsi"/>
          <w:color w:val="202124"/>
          <w:sz w:val="20"/>
          <w:szCs w:val="20"/>
          <w:lang w:val="en"/>
        </w:rPr>
      </w:pPr>
      <w:r w:rsidRPr="00461F8C">
        <w:rPr>
          <w:rFonts w:asciiTheme="minorHAnsi" w:hAnsiTheme="minorHAnsi" w:cstheme="minorHAnsi"/>
          <w:color w:val="202124"/>
          <w:sz w:val="20"/>
          <w:szCs w:val="20"/>
          <w:lang w:val="en"/>
        </w:rPr>
        <w:t>Capture in Field 70 relevant “NIN Number, Broker Name, mobile number, amount of subscription applied for”</w:t>
      </w:r>
    </w:p>
    <w:p w14:paraId="4CFC68EC" w14:textId="79D4552B" w:rsidR="00DB70E6" w:rsidRPr="00461F8C" w:rsidRDefault="00DB70E6" w:rsidP="00DB70E6">
      <w:pPr>
        <w:pStyle w:val="HTMLPreformatted"/>
        <w:shd w:val="clear" w:color="auto" w:fill="F8F9FA"/>
        <w:tabs>
          <w:tab w:val="clear" w:pos="916"/>
          <w:tab w:val="left" w:pos="720"/>
        </w:tabs>
        <w:spacing w:before="100" w:beforeAutospacing="1" w:after="120"/>
        <w:ind w:left="720" w:hanging="288"/>
        <w:rPr>
          <w:rFonts w:asciiTheme="minorHAnsi" w:hAnsiTheme="minorHAnsi" w:cstheme="minorHAnsi"/>
          <w:color w:val="202124"/>
        </w:rPr>
      </w:pPr>
      <w:r w:rsidRPr="00461F8C">
        <w:rPr>
          <w:rFonts w:asciiTheme="minorHAnsi" w:hAnsiTheme="minorHAnsi" w:cstheme="minorHAnsi"/>
        </w:rPr>
        <w:t>3. After completing the process of transferring the subscription amount, you must keep a copy of the payment receipt / payment confirmation for later use.</w:t>
      </w:r>
    </w:p>
    <w:p w14:paraId="577213B9" w14:textId="1419C2F3" w:rsidR="00DB70E6" w:rsidRPr="00461F8C" w:rsidRDefault="00DB70E6" w:rsidP="00DB70E6">
      <w:pPr>
        <w:pStyle w:val="ListParagraph"/>
        <w:jc w:val="both"/>
        <w:rPr>
          <w:rFonts w:asciiTheme="minorHAnsi" w:hAnsiTheme="minorHAnsi" w:cstheme="minorHAnsi"/>
          <w:color w:val="202124"/>
          <w:sz w:val="20"/>
          <w:szCs w:val="20"/>
          <w:lang w:val="en"/>
        </w:rPr>
      </w:pPr>
    </w:p>
    <w:p w14:paraId="4C4A3106" w14:textId="6053949E" w:rsidR="00DB70E6" w:rsidRPr="00461F8C" w:rsidRDefault="00DB70E6" w:rsidP="00DB70E6">
      <w:pPr>
        <w:ind w:left="720"/>
        <w:jc w:val="both"/>
        <w:rPr>
          <w:rFonts w:eastAsia="Times New Roman" w:cstheme="minorHAnsi"/>
          <w:color w:val="202124"/>
          <w:sz w:val="20"/>
          <w:szCs w:val="20"/>
          <w:lang w:val="en"/>
        </w:rPr>
      </w:pPr>
      <w:r w:rsidRPr="00461F8C">
        <w:rPr>
          <w:rFonts w:eastAsia="Times New Roman" w:cstheme="minorHAnsi"/>
          <w:color w:val="202124"/>
          <w:sz w:val="20"/>
          <w:szCs w:val="20"/>
          <w:lang w:val="en"/>
        </w:rPr>
        <w:t>IMPORTANT NOTE: Last Day for receiving FTS/ SWIFT/FAB Channels remittances is 22 September 2021 at 12:00 PM. Please note that if the funds are received after the cutoff date and time, the same will be rejected and returned. Please allow for 12 to 24 hours for the funds to be transferred to the beneficiary account. Please schedule your subscription early accordingly.</w:t>
      </w:r>
    </w:p>
    <w:p w14:paraId="5547A286" w14:textId="77777777" w:rsidR="00DB70E6" w:rsidRPr="00461F8C" w:rsidRDefault="00DB70E6" w:rsidP="00DB70E6">
      <w:pPr>
        <w:ind w:left="900"/>
        <w:jc w:val="both"/>
        <w:rPr>
          <w:rFonts w:cstheme="minorHAnsi"/>
          <w:sz w:val="20"/>
          <w:szCs w:val="20"/>
        </w:rPr>
      </w:pPr>
    </w:p>
    <w:p w14:paraId="3832C55F" w14:textId="64BA535B" w:rsidR="00DB70E6" w:rsidRPr="00461F8C" w:rsidRDefault="00DB70E6" w:rsidP="00DB70E6">
      <w:pPr>
        <w:pStyle w:val="ListParagraph"/>
        <w:numPr>
          <w:ilvl w:val="0"/>
          <w:numId w:val="5"/>
        </w:numPr>
        <w:ind w:left="720" w:hanging="270"/>
        <w:jc w:val="both"/>
        <w:rPr>
          <w:rFonts w:asciiTheme="minorHAnsi" w:hAnsiTheme="minorHAnsi" w:cstheme="minorHAnsi"/>
          <w:sz w:val="20"/>
          <w:szCs w:val="20"/>
        </w:rPr>
      </w:pPr>
      <w:r w:rsidRPr="00461F8C">
        <w:rPr>
          <w:rFonts w:asciiTheme="minorHAnsi" w:hAnsiTheme="minorHAnsi" w:cstheme="minorHAnsi"/>
          <w:sz w:val="20"/>
          <w:szCs w:val="20"/>
        </w:rPr>
        <w:t xml:space="preserve">Details for subscription funds transfer: </w:t>
      </w:r>
    </w:p>
    <w:p w14:paraId="0ECAAD6C" w14:textId="77777777" w:rsidR="00DB70E6" w:rsidRPr="00461F8C" w:rsidRDefault="00DB70E6" w:rsidP="00DB70E6">
      <w:pPr>
        <w:ind w:left="900"/>
        <w:jc w:val="both"/>
        <w:rPr>
          <w:rFonts w:cstheme="minorHAnsi"/>
          <w:sz w:val="20"/>
          <w:szCs w:val="20"/>
        </w:rPr>
      </w:pPr>
      <w:r w:rsidRPr="00461F8C">
        <w:rPr>
          <w:rFonts w:cstheme="minorHAnsi"/>
          <w:sz w:val="20"/>
          <w:szCs w:val="20"/>
        </w:rPr>
        <w:t>BANK NAME: First Abu Dhabi Bank PJSC</w:t>
      </w:r>
    </w:p>
    <w:p w14:paraId="106BCEE5" w14:textId="77777777" w:rsidR="00DB70E6" w:rsidRPr="00461F8C" w:rsidRDefault="00DB70E6" w:rsidP="00DB70E6">
      <w:pPr>
        <w:ind w:left="900"/>
        <w:jc w:val="both"/>
        <w:rPr>
          <w:rFonts w:cstheme="minorHAnsi"/>
          <w:sz w:val="20"/>
          <w:szCs w:val="20"/>
        </w:rPr>
      </w:pPr>
      <w:r w:rsidRPr="00461F8C">
        <w:rPr>
          <w:rFonts w:cstheme="minorHAnsi"/>
          <w:sz w:val="20"/>
          <w:szCs w:val="20"/>
        </w:rPr>
        <w:t>IBAN: AE470354031000000001141</w:t>
      </w:r>
    </w:p>
    <w:p w14:paraId="12ECE5AF" w14:textId="77777777" w:rsidR="00DB70E6" w:rsidRPr="00461F8C" w:rsidRDefault="00DB70E6" w:rsidP="00DB70E6">
      <w:pPr>
        <w:ind w:left="900"/>
        <w:jc w:val="both"/>
        <w:rPr>
          <w:rFonts w:cstheme="minorHAnsi"/>
          <w:sz w:val="20"/>
          <w:szCs w:val="20"/>
        </w:rPr>
      </w:pPr>
      <w:r w:rsidRPr="00461F8C">
        <w:rPr>
          <w:rFonts w:cstheme="minorHAnsi"/>
          <w:sz w:val="20"/>
          <w:szCs w:val="20"/>
        </w:rPr>
        <w:t>Beneficiary Account Name: ADNOC Drilling PJSC- IPO</w:t>
      </w:r>
    </w:p>
    <w:p w14:paraId="253430C9" w14:textId="77777777" w:rsidR="00DB70E6" w:rsidRPr="00461F8C" w:rsidRDefault="00DB70E6" w:rsidP="00DB70E6">
      <w:pPr>
        <w:ind w:left="900"/>
        <w:jc w:val="both"/>
        <w:rPr>
          <w:rFonts w:cstheme="minorHAnsi"/>
          <w:sz w:val="20"/>
          <w:szCs w:val="20"/>
        </w:rPr>
      </w:pPr>
      <w:r w:rsidRPr="00461F8C">
        <w:rPr>
          <w:rFonts w:cstheme="minorHAnsi"/>
          <w:sz w:val="20"/>
          <w:szCs w:val="20"/>
        </w:rPr>
        <w:t>Currency: AED</w:t>
      </w:r>
    </w:p>
    <w:p w14:paraId="5E404A10" w14:textId="77777777" w:rsidR="00DB70E6" w:rsidRPr="00461F8C" w:rsidRDefault="00DB70E6" w:rsidP="00DB70E6">
      <w:pPr>
        <w:ind w:left="900"/>
        <w:jc w:val="both"/>
        <w:rPr>
          <w:rFonts w:cstheme="minorHAnsi"/>
          <w:sz w:val="20"/>
          <w:szCs w:val="20"/>
        </w:rPr>
      </w:pPr>
      <w:r w:rsidRPr="00461F8C">
        <w:rPr>
          <w:rFonts w:cstheme="minorHAnsi"/>
          <w:sz w:val="20"/>
          <w:szCs w:val="20"/>
        </w:rPr>
        <w:t>Account Number: 4031000000001141</w:t>
      </w:r>
    </w:p>
    <w:p w14:paraId="636626BF" w14:textId="29525BF5" w:rsidR="00DB70E6" w:rsidRPr="00461F8C" w:rsidRDefault="00DB70E6" w:rsidP="00DB70E6">
      <w:pPr>
        <w:ind w:left="900"/>
        <w:jc w:val="both"/>
        <w:rPr>
          <w:rFonts w:cstheme="minorHAnsi"/>
          <w:sz w:val="20"/>
          <w:szCs w:val="20"/>
        </w:rPr>
      </w:pPr>
      <w:r w:rsidRPr="00461F8C">
        <w:rPr>
          <w:rFonts w:cstheme="minorHAnsi"/>
          <w:sz w:val="20"/>
          <w:szCs w:val="20"/>
        </w:rPr>
        <w:t>SWIFT Code: NBADAEAASSD</w:t>
      </w:r>
    </w:p>
    <w:p w14:paraId="579E8611" w14:textId="778A1FA0" w:rsidR="00DB70E6" w:rsidRPr="00461F8C" w:rsidRDefault="00DB70E6" w:rsidP="00DB70E6">
      <w:pPr>
        <w:ind w:left="900"/>
        <w:jc w:val="both"/>
        <w:rPr>
          <w:rFonts w:cstheme="minorHAnsi"/>
          <w:sz w:val="20"/>
          <w:szCs w:val="20"/>
        </w:rPr>
      </w:pPr>
    </w:p>
    <w:p w14:paraId="255503B9" w14:textId="51862C22" w:rsidR="00DB70E6" w:rsidRPr="00461F8C" w:rsidRDefault="00DB70E6" w:rsidP="00DB70E6">
      <w:pPr>
        <w:pStyle w:val="HTMLPreformatted"/>
        <w:shd w:val="clear" w:color="auto" w:fill="F8F9FA"/>
        <w:spacing w:line="540" w:lineRule="atLeast"/>
        <w:ind w:left="180"/>
        <w:rPr>
          <w:rFonts w:asciiTheme="minorHAnsi" w:eastAsiaTheme="minorHAnsi" w:hAnsiTheme="minorHAnsi" w:cstheme="minorHAnsi"/>
        </w:rPr>
      </w:pPr>
      <w:r w:rsidRPr="00461F8C">
        <w:rPr>
          <w:rFonts w:asciiTheme="minorHAnsi" w:eastAsiaTheme="minorHAnsi" w:hAnsiTheme="minorHAnsi" w:cstheme="minorHAnsi"/>
        </w:rPr>
        <w:t xml:space="preserve">After completing the funds transfer to FAB account as indicated above, please visit the website </w:t>
      </w:r>
      <w:hyperlink r:id="rId7" w:history="1">
        <w:r w:rsidRPr="00461F8C">
          <w:rPr>
            <w:rStyle w:val="Hyperlink"/>
            <w:rFonts w:asciiTheme="minorHAnsi" w:eastAsiaTheme="minorHAnsi" w:hAnsiTheme="minorHAnsi" w:cstheme="minorHAnsi"/>
          </w:rPr>
          <w:t>https://www.bankfab.com/en-e/cib/iposubscription</w:t>
        </w:r>
      </w:hyperlink>
      <w:r w:rsidRPr="00461F8C">
        <w:rPr>
          <w:rFonts w:asciiTheme="minorHAnsi" w:eastAsiaTheme="minorHAnsi" w:hAnsiTheme="minorHAnsi" w:cstheme="minorHAnsi"/>
        </w:rPr>
        <w:t>.</w:t>
      </w:r>
    </w:p>
    <w:p w14:paraId="2357F469" w14:textId="53054ADD" w:rsidR="00DB70E6" w:rsidRPr="00461F8C" w:rsidRDefault="00DB70E6" w:rsidP="00B5397B">
      <w:pPr>
        <w:pStyle w:val="HTMLPreformatted"/>
        <w:numPr>
          <w:ilvl w:val="0"/>
          <w:numId w:val="6"/>
        </w:numPr>
        <w:shd w:val="clear" w:color="auto" w:fill="F8F9FA"/>
        <w:spacing w:line="540" w:lineRule="atLeast"/>
        <w:rPr>
          <w:rStyle w:val="y2iqfc"/>
          <w:rFonts w:asciiTheme="minorHAnsi" w:eastAsiaTheme="minorHAnsi" w:hAnsiTheme="minorHAnsi" w:cstheme="minorHAnsi"/>
        </w:rPr>
      </w:pPr>
      <w:r w:rsidRPr="00461F8C">
        <w:rPr>
          <w:rStyle w:val="y2iqfc"/>
          <w:rFonts w:asciiTheme="minorHAnsi" w:hAnsiTheme="minorHAnsi" w:cstheme="minorHAnsi"/>
          <w:color w:val="202124"/>
          <w:lang w:val="en"/>
        </w:rPr>
        <w:t xml:space="preserve">Choose the language </w:t>
      </w:r>
      <w:r w:rsidR="00B229EB" w:rsidRPr="00461F8C">
        <w:rPr>
          <w:rStyle w:val="y2iqfc"/>
          <w:rFonts w:asciiTheme="minorHAnsi" w:hAnsiTheme="minorHAnsi" w:cstheme="minorHAnsi"/>
          <w:color w:val="202124"/>
          <w:lang w:val="en"/>
        </w:rPr>
        <w:t>(English / Arabic)</w:t>
      </w:r>
    </w:p>
    <w:p w14:paraId="01D87212" w14:textId="2E308B85" w:rsidR="00DB70E6" w:rsidRPr="00461F8C" w:rsidRDefault="00DB70E6" w:rsidP="00DB70E6">
      <w:pPr>
        <w:pStyle w:val="HTMLPreformatted"/>
        <w:numPr>
          <w:ilvl w:val="0"/>
          <w:numId w:val="6"/>
        </w:numPr>
        <w:shd w:val="clear" w:color="auto" w:fill="F8F9FA"/>
        <w:spacing w:line="540" w:lineRule="atLeast"/>
        <w:rPr>
          <w:rStyle w:val="y2iqfc"/>
          <w:rFonts w:asciiTheme="minorHAnsi" w:hAnsiTheme="minorHAnsi" w:cstheme="minorHAnsi"/>
          <w:lang w:val="en"/>
        </w:rPr>
      </w:pPr>
      <w:r w:rsidRPr="00461F8C">
        <w:rPr>
          <w:rStyle w:val="y2iqfc"/>
          <w:rFonts w:asciiTheme="minorHAnsi" w:hAnsiTheme="minorHAnsi" w:cstheme="minorHAnsi"/>
          <w:color w:val="202124"/>
          <w:lang w:val="en"/>
        </w:rPr>
        <w:t xml:space="preserve">Enter your </w:t>
      </w:r>
      <w:r w:rsidR="006E3E85" w:rsidRPr="00461F8C">
        <w:rPr>
          <w:rStyle w:val="y2iqfc"/>
          <w:rFonts w:asciiTheme="minorHAnsi" w:hAnsiTheme="minorHAnsi" w:cstheme="minorHAnsi"/>
          <w:color w:val="202124"/>
          <w:lang w:val="en"/>
        </w:rPr>
        <w:t xml:space="preserve">ADX </w:t>
      </w:r>
      <w:r w:rsidRPr="00461F8C">
        <w:rPr>
          <w:rStyle w:val="y2iqfc"/>
          <w:rFonts w:asciiTheme="minorHAnsi" w:hAnsiTheme="minorHAnsi" w:cstheme="minorHAnsi"/>
          <w:color w:val="202124"/>
          <w:lang w:val="en"/>
        </w:rPr>
        <w:t xml:space="preserve">investor number </w:t>
      </w:r>
      <w:r w:rsidR="006E3E85" w:rsidRPr="00461F8C">
        <w:rPr>
          <w:rStyle w:val="y2iqfc"/>
          <w:rFonts w:asciiTheme="minorHAnsi" w:hAnsiTheme="minorHAnsi" w:cstheme="minorHAnsi"/>
          <w:color w:val="202124"/>
          <w:lang w:val="en"/>
        </w:rPr>
        <w:t>(NIN).</w:t>
      </w:r>
    </w:p>
    <w:p w14:paraId="18FA5863" w14:textId="4633EC79" w:rsidR="00DB70E6" w:rsidRPr="00461F8C" w:rsidRDefault="006E3E85" w:rsidP="00B5397B">
      <w:pPr>
        <w:pStyle w:val="HTMLPreformatted"/>
        <w:numPr>
          <w:ilvl w:val="0"/>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lastRenderedPageBreak/>
        <w:t>Select Company.</w:t>
      </w:r>
    </w:p>
    <w:p w14:paraId="5103B459" w14:textId="73636DD0" w:rsidR="006E3E85" w:rsidRPr="00461F8C" w:rsidRDefault="006E3E85" w:rsidP="00B5397B">
      <w:pPr>
        <w:pStyle w:val="HTMLPreformatted"/>
        <w:numPr>
          <w:ilvl w:val="0"/>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Click “Verify”</w:t>
      </w:r>
    </w:p>
    <w:p w14:paraId="17F10E58" w14:textId="17B277AE" w:rsidR="006E3E85" w:rsidRPr="00461F8C" w:rsidRDefault="006E3E85" w:rsidP="006E3E85">
      <w:pPr>
        <w:pStyle w:val="HTMLPreformatted"/>
        <w:numPr>
          <w:ilvl w:val="0"/>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 xml:space="preserve">You will receive a text message containing your OTP on your mobile number registered </w:t>
      </w:r>
      <w:proofErr w:type="gramStart"/>
      <w:r w:rsidR="00B229EB" w:rsidRPr="00461F8C">
        <w:rPr>
          <w:rFonts w:asciiTheme="minorHAnsi" w:eastAsiaTheme="minorHAnsi" w:hAnsiTheme="minorHAnsi" w:cstheme="minorHAnsi"/>
        </w:rPr>
        <w:t xml:space="preserve">with </w:t>
      </w:r>
      <w:r w:rsidRPr="00461F8C">
        <w:rPr>
          <w:rFonts w:asciiTheme="minorHAnsi" w:eastAsiaTheme="minorHAnsi" w:hAnsiTheme="minorHAnsi" w:cstheme="minorHAnsi"/>
        </w:rPr>
        <w:t xml:space="preserve"> ADX</w:t>
      </w:r>
      <w:proofErr w:type="gramEnd"/>
      <w:r w:rsidRPr="00461F8C">
        <w:rPr>
          <w:rFonts w:asciiTheme="minorHAnsi" w:eastAsiaTheme="minorHAnsi" w:hAnsiTheme="minorHAnsi" w:cstheme="minorHAnsi"/>
        </w:rPr>
        <w:t>.</w:t>
      </w:r>
    </w:p>
    <w:p w14:paraId="491126A5" w14:textId="4DE347D2" w:rsidR="006E3E85" w:rsidRPr="00461F8C" w:rsidRDefault="006E3E85" w:rsidP="006E3E85">
      <w:pPr>
        <w:pStyle w:val="HTMLPreformatted"/>
        <w:numPr>
          <w:ilvl w:val="1"/>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If you did not receive the text message on time, you must visit the ADX to verify your information and your mobile phone number.</w:t>
      </w:r>
    </w:p>
    <w:p w14:paraId="62452857" w14:textId="7835B6D2" w:rsidR="006E3E85" w:rsidRPr="00461F8C" w:rsidRDefault="006E3E85" w:rsidP="006E3E85">
      <w:pPr>
        <w:pStyle w:val="HTMLPreformatted"/>
        <w:numPr>
          <w:ilvl w:val="1"/>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 xml:space="preserve">You can contact ADX customer service on 800239 visit ADX customer service desk. </w:t>
      </w:r>
    </w:p>
    <w:p w14:paraId="162E8C5E" w14:textId="193E9EDC" w:rsidR="008D7878" w:rsidRPr="00461F8C" w:rsidRDefault="008D7878" w:rsidP="008D7878">
      <w:pPr>
        <w:pStyle w:val="HTMLPreformatted"/>
        <w:numPr>
          <w:ilvl w:val="0"/>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When you receive your OTP, you will enter the 6-digit number in the space provided for that.</w:t>
      </w:r>
    </w:p>
    <w:p w14:paraId="1BAFB455" w14:textId="28A6D9A1" w:rsidR="008D7878" w:rsidRPr="00461F8C" w:rsidRDefault="008D7878" w:rsidP="008D7878">
      <w:pPr>
        <w:pStyle w:val="HTMLPreformatted"/>
        <w:numPr>
          <w:ilvl w:val="0"/>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After entering your OTP correctly, you will directly move the page of your data as it is registered in the security market.</w:t>
      </w:r>
    </w:p>
    <w:p w14:paraId="4218D8AC" w14:textId="7513EAF4" w:rsidR="008D7878" w:rsidRPr="00461F8C" w:rsidRDefault="008D7878" w:rsidP="008D7878">
      <w:pPr>
        <w:pStyle w:val="HTMLPreformatted"/>
        <w:numPr>
          <w:ilvl w:val="0"/>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You must fill in all the required information, which will appear in red if not completed.</w:t>
      </w:r>
    </w:p>
    <w:p w14:paraId="23E32B48" w14:textId="2C88FBCC" w:rsidR="008D7878" w:rsidRPr="00461F8C" w:rsidRDefault="008D7878" w:rsidP="00323676">
      <w:pPr>
        <w:pStyle w:val="HTMLPreformatted"/>
        <w:numPr>
          <w:ilvl w:val="0"/>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You must ensure that the data entered are accurate and correct</w:t>
      </w:r>
      <w:r w:rsidR="00323676" w:rsidRPr="00461F8C">
        <w:rPr>
          <w:rFonts w:asciiTheme="minorHAnsi" w:eastAsiaTheme="minorHAnsi" w:hAnsiTheme="minorHAnsi" w:cstheme="minorHAnsi"/>
        </w:rPr>
        <w:t>.</w:t>
      </w:r>
    </w:p>
    <w:p w14:paraId="5D003F79" w14:textId="7EAABE3B" w:rsidR="008D7878" w:rsidRPr="00461F8C" w:rsidRDefault="008D7878" w:rsidP="00323676">
      <w:pPr>
        <w:pStyle w:val="ListParagraph"/>
        <w:shd w:val="clear" w:color="auto" w:fill="F8F9FA"/>
        <w:spacing w:before="150"/>
        <w:jc w:val="center"/>
        <w:rPr>
          <w:rFonts w:asciiTheme="minorHAnsi" w:hAnsiTheme="minorHAnsi" w:cstheme="minorHAnsi"/>
          <w:i/>
          <w:iCs/>
          <w:color w:val="222222"/>
          <w:sz w:val="20"/>
          <w:szCs w:val="20"/>
        </w:rPr>
      </w:pPr>
    </w:p>
    <w:p w14:paraId="35965754" w14:textId="43683D5D" w:rsidR="00AA554C" w:rsidRPr="00461F8C" w:rsidRDefault="00AA554C" w:rsidP="00AA554C">
      <w:pPr>
        <w:pStyle w:val="HTMLPreformatted"/>
        <w:numPr>
          <w:ilvl w:val="0"/>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Important data that must be carefully entered are:</w:t>
      </w:r>
    </w:p>
    <w:p w14:paraId="3FB38FE6" w14:textId="5C007EC0" w:rsidR="008D7878" w:rsidRPr="00461F8C" w:rsidRDefault="00461F8C" w:rsidP="00AA554C">
      <w:pPr>
        <w:pStyle w:val="HTMLPreformatted"/>
        <w:numPr>
          <w:ilvl w:val="1"/>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Selection</w:t>
      </w:r>
      <w:r w:rsidR="00B229EB" w:rsidRPr="00461F8C">
        <w:rPr>
          <w:rFonts w:asciiTheme="minorHAnsi" w:eastAsiaTheme="minorHAnsi" w:hAnsiTheme="minorHAnsi" w:cstheme="minorHAnsi"/>
        </w:rPr>
        <w:t xml:space="preserve"> of </w:t>
      </w:r>
      <w:r w:rsidR="00AA554C" w:rsidRPr="00461F8C">
        <w:rPr>
          <w:rFonts w:asciiTheme="minorHAnsi" w:eastAsiaTheme="minorHAnsi" w:hAnsiTheme="minorHAnsi" w:cstheme="minorHAnsi"/>
        </w:rPr>
        <w:t>Tranche:</w:t>
      </w:r>
    </w:p>
    <w:p w14:paraId="7AB3C8E5" w14:textId="3106A7E0" w:rsidR="00AA554C" w:rsidRPr="00461F8C" w:rsidRDefault="00AA554C" w:rsidP="00AA554C">
      <w:pPr>
        <w:pStyle w:val="HTMLPreformatted"/>
        <w:numPr>
          <w:ilvl w:val="2"/>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Public Tranche.</w:t>
      </w:r>
    </w:p>
    <w:p w14:paraId="585138E8" w14:textId="7E873D9C" w:rsidR="00AA554C" w:rsidRPr="00461F8C" w:rsidRDefault="00AA554C" w:rsidP="00AA554C">
      <w:pPr>
        <w:pStyle w:val="HTMLPreformatted"/>
        <w:numPr>
          <w:ilvl w:val="2"/>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Employees tranche: If you wish to subscribe to this tranche of employees and retirees (United Arab Emirates nationals) of the ADNOC group of companies, you must first register your expression of interest EOI to participate in the offering along with the details of the NIN through the platform available for that.</w:t>
      </w:r>
    </w:p>
    <w:p w14:paraId="25538EBF" w14:textId="0E28A6BF" w:rsidR="00AA554C" w:rsidRPr="00461F8C" w:rsidRDefault="00AA554C" w:rsidP="00AA554C">
      <w:pPr>
        <w:pStyle w:val="HTMLPreformatted"/>
        <w:numPr>
          <w:ilvl w:val="1"/>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Select the Broker:</w:t>
      </w:r>
    </w:p>
    <w:p w14:paraId="0365ADB2" w14:textId="1AF322CE" w:rsidR="00AA554C" w:rsidRPr="00461F8C" w:rsidRDefault="00AA554C" w:rsidP="00AA554C">
      <w:pPr>
        <w:pStyle w:val="HTMLPreformatted"/>
        <w:shd w:val="clear" w:color="auto" w:fill="F8F9FA"/>
        <w:tabs>
          <w:tab w:val="clear" w:pos="916"/>
          <w:tab w:val="left" w:pos="1260"/>
        </w:tabs>
        <w:spacing w:line="540" w:lineRule="atLeast"/>
        <w:ind w:left="1260" w:firstLine="90"/>
        <w:rPr>
          <w:rFonts w:asciiTheme="minorHAnsi" w:eastAsiaTheme="minorHAnsi" w:hAnsiTheme="minorHAnsi" w:cstheme="minorHAnsi"/>
        </w:rPr>
      </w:pPr>
      <w:r w:rsidRPr="00461F8C">
        <w:rPr>
          <w:rFonts w:asciiTheme="minorHAnsi" w:eastAsiaTheme="minorHAnsi" w:hAnsiTheme="minorHAnsi" w:cstheme="minorHAnsi"/>
        </w:rPr>
        <w:t>A list of brokers with whom you have a trading account number in the Abu Dhabi Securities Exchange will appear to you, in addition to the option of ADX Registry.</w:t>
      </w:r>
    </w:p>
    <w:p w14:paraId="0811CE01" w14:textId="52D2771D" w:rsidR="00AA554C" w:rsidRPr="00461F8C" w:rsidRDefault="00AA554C" w:rsidP="00AA554C">
      <w:pPr>
        <w:pStyle w:val="HTMLPreformatted"/>
        <w:numPr>
          <w:ilvl w:val="2"/>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You must choose one of the registered brokers.</w:t>
      </w:r>
    </w:p>
    <w:p w14:paraId="5D52F10D" w14:textId="458CDDB5" w:rsidR="00AA554C" w:rsidRPr="00461F8C" w:rsidRDefault="00AA554C" w:rsidP="00AA554C">
      <w:pPr>
        <w:pStyle w:val="HTMLPreformatted"/>
        <w:numPr>
          <w:ilvl w:val="2"/>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In</w:t>
      </w:r>
      <w:r w:rsidR="00B229EB" w:rsidRPr="00461F8C">
        <w:rPr>
          <w:rFonts w:asciiTheme="minorHAnsi" w:eastAsiaTheme="minorHAnsi" w:hAnsiTheme="minorHAnsi" w:cstheme="minorHAnsi"/>
        </w:rPr>
        <w:t xml:space="preserve"> </w:t>
      </w:r>
      <w:r w:rsidRPr="00461F8C">
        <w:rPr>
          <w:rFonts w:asciiTheme="minorHAnsi" w:eastAsiaTheme="minorHAnsi" w:hAnsiTheme="minorHAnsi" w:cstheme="minorHAnsi"/>
        </w:rPr>
        <w:t>case you do not have a broker with the ADX, or if you wish not to list the shares allocated to you upon listing under any of the brokers, you can choose the “ADX Registry”.</w:t>
      </w:r>
    </w:p>
    <w:p w14:paraId="69363D70" w14:textId="10C0FF01" w:rsidR="00AA554C" w:rsidRPr="00461F8C" w:rsidRDefault="00AA554C" w:rsidP="00AA554C">
      <w:pPr>
        <w:pStyle w:val="HTMLPreformatted"/>
        <w:numPr>
          <w:ilvl w:val="1"/>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lastRenderedPageBreak/>
        <w:t xml:space="preserve">It will show you the mobile number, the PO Box number, the </w:t>
      </w:r>
      <w:proofErr w:type="gramStart"/>
      <w:r w:rsidRPr="00461F8C">
        <w:rPr>
          <w:rFonts w:asciiTheme="minorHAnsi" w:eastAsiaTheme="minorHAnsi" w:hAnsiTheme="minorHAnsi" w:cstheme="minorHAnsi"/>
        </w:rPr>
        <w:t>city</w:t>
      </w:r>
      <w:proofErr w:type="gramEnd"/>
      <w:r w:rsidRPr="00461F8C">
        <w:rPr>
          <w:rFonts w:asciiTheme="minorHAnsi" w:eastAsiaTheme="minorHAnsi" w:hAnsiTheme="minorHAnsi" w:cstheme="minorHAnsi"/>
        </w:rPr>
        <w:t xml:space="preserve"> and the country. If you wish to amend this data, you can do so by entering the new data.</w:t>
      </w:r>
    </w:p>
    <w:p w14:paraId="26C7F59A" w14:textId="3CA297A1" w:rsidR="00AA554C" w:rsidRPr="00461F8C" w:rsidRDefault="00AA554C" w:rsidP="00B76125">
      <w:pPr>
        <w:pStyle w:val="HTMLPreformatted"/>
        <w:shd w:val="clear" w:color="auto" w:fill="F8F9FA"/>
        <w:spacing w:line="540" w:lineRule="atLeast"/>
        <w:ind w:left="1440"/>
        <w:rPr>
          <w:rFonts w:asciiTheme="minorHAnsi" w:eastAsiaTheme="minorHAnsi" w:hAnsiTheme="minorHAnsi" w:cstheme="minorHAnsi"/>
        </w:rPr>
      </w:pPr>
      <w:r w:rsidRPr="00461F8C">
        <w:rPr>
          <w:rFonts w:asciiTheme="minorHAnsi" w:eastAsiaTheme="minorHAnsi" w:hAnsiTheme="minorHAnsi" w:cstheme="minorHAnsi"/>
        </w:rPr>
        <w:t>Note: The modified data will be</w:t>
      </w:r>
      <w:r w:rsidR="00B76125" w:rsidRPr="00461F8C">
        <w:rPr>
          <w:rFonts w:asciiTheme="minorHAnsi" w:eastAsiaTheme="minorHAnsi" w:hAnsiTheme="minorHAnsi" w:cstheme="minorHAnsi"/>
        </w:rPr>
        <w:t xml:space="preserve"> only</w:t>
      </w:r>
      <w:r w:rsidRPr="00461F8C">
        <w:rPr>
          <w:rFonts w:asciiTheme="minorHAnsi" w:eastAsiaTheme="minorHAnsi" w:hAnsiTheme="minorHAnsi" w:cstheme="minorHAnsi"/>
        </w:rPr>
        <w:t xml:space="preserve"> used for </w:t>
      </w:r>
      <w:r w:rsidR="00B76125" w:rsidRPr="00461F8C">
        <w:rPr>
          <w:rFonts w:asciiTheme="minorHAnsi" w:eastAsiaTheme="minorHAnsi" w:hAnsiTheme="minorHAnsi" w:cstheme="minorHAnsi"/>
        </w:rPr>
        <w:t>the purpose of this IPO</w:t>
      </w:r>
      <w:r w:rsidRPr="00461F8C">
        <w:rPr>
          <w:rFonts w:asciiTheme="minorHAnsi" w:eastAsiaTheme="minorHAnsi" w:hAnsiTheme="minorHAnsi" w:cstheme="minorHAnsi"/>
        </w:rPr>
        <w:t xml:space="preserve"> and will not affect your data registered in the </w:t>
      </w:r>
      <w:r w:rsidR="00B76125" w:rsidRPr="00461F8C">
        <w:rPr>
          <w:rFonts w:asciiTheme="minorHAnsi" w:eastAsiaTheme="minorHAnsi" w:hAnsiTheme="minorHAnsi" w:cstheme="minorHAnsi"/>
        </w:rPr>
        <w:t xml:space="preserve">security </w:t>
      </w:r>
      <w:r w:rsidRPr="00461F8C">
        <w:rPr>
          <w:rFonts w:asciiTheme="minorHAnsi" w:eastAsiaTheme="minorHAnsi" w:hAnsiTheme="minorHAnsi" w:cstheme="minorHAnsi"/>
        </w:rPr>
        <w:t>market.</w:t>
      </w:r>
    </w:p>
    <w:p w14:paraId="570382D5" w14:textId="0C9A2C21" w:rsidR="00AA554C" w:rsidRPr="00461F8C" w:rsidRDefault="00B76125" w:rsidP="00AA554C">
      <w:pPr>
        <w:pStyle w:val="HTMLPreformatted"/>
        <w:numPr>
          <w:ilvl w:val="1"/>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Your bank account details:</w:t>
      </w:r>
    </w:p>
    <w:p w14:paraId="119BB59F" w14:textId="2A28F921" w:rsidR="00B76125" w:rsidRPr="00461F8C" w:rsidRDefault="00B76125" w:rsidP="00B76125">
      <w:pPr>
        <w:pStyle w:val="HTMLPreformatted"/>
        <w:numPr>
          <w:ilvl w:val="2"/>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Bank Name.</w:t>
      </w:r>
    </w:p>
    <w:p w14:paraId="00EA3B23" w14:textId="37C14CA5" w:rsidR="00B76125" w:rsidRPr="00461F8C" w:rsidRDefault="00B76125" w:rsidP="00B76125">
      <w:pPr>
        <w:pStyle w:val="HTMLPreformatted"/>
        <w:numPr>
          <w:ilvl w:val="2"/>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IBAN Number.</w:t>
      </w:r>
    </w:p>
    <w:p w14:paraId="0DA63913" w14:textId="2ACEF4BB" w:rsidR="00B76125" w:rsidRPr="00461F8C" w:rsidRDefault="00B76125" w:rsidP="00B76125">
      <w:pPr>
        <w:pStyle w:val="HTMLPreformatted"/>
        <w:numPr>
          <w:ilvl w:val="2"/>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Account Number.</w:t>
      </w:r>
    </w:p>
    <w:p w14:paraId="5CED160E" w14:textId="48223C00" w:rsidR="00B76125" w:rsidRPr="00461F8C" w:rsidRDefault="00B76125" w:rsidP="00B76125">
      <w:pPr>
        <w:pStyle w:val="HTMLPreformatted"/>
        <w:numPr>
          <w:ilvl w:val="1"/>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 xml:space="preserve">   Subscription amount (The amount to be subscribed must be exactly equal to the amount that you transferred to the bank account)</w:t>
      </w:r>
    </w:p>
    <w:p w14:paraId="64836C64" w14:textId="4FDBD3DC" w:rsidR="00B76125" w:rsidRPr="00461F8C" w:rsidRDefault="00B76125" w:rsidP="00B76125">
      <w:pPr>
        <w:pStyle w:val="HTMLPreformatted"/>
        <w:numPr>
          <w:ilvl w:val="1"/>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Payment reference number.</w:t>
      </w:r>
    </w:p>
    <w:p w14:paraId="3F5B7E28" w14:textId="42C9E1A1" w:rsidR="00B76125" w:rsidRPr="00461F8C" w:rsidRDefault="00B76125" w:rsidP="00B76125">
      <w:pPr>
        <w:pStyle w:val="HTMLPreformatted"/>
        <w:numPr>
          <w:ilvl w:val="1"/>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upload payment receipt.</w:t>
      </w:r>
    </w:p>
    <w:p w14:paraId="1265E41B" w14:textId="7887B352" w:rsidR="00B76125" w:rsidRPr="00461F8C" w:rsidRDefault="00B76125" w:rsidP="00B76125">
      <w:pPr>
        <w:pStyle w:val="HTMLPreformatted"/>
        <w:numPr>
          <w:ilvl w:val="1"/>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After completing all the data entry, you must click on "Subscribe" to submit the application.</w:t>
      </w:r>
    </w:p>
    <w:p w14:paraId="0CF997B4" w14:textId="77777777" w:rsidR="00B76125" w:rsidRPr="00461F8C" w:rsidRDefault="00B76125" w:rsidP="00B76125">
      <w:pPr>
        <w:pStyle w:val="HTMLPreformatted"/>
        <w:numPr>
          <w:ilvl w:val="1"/>
          <w:numId w:val="6"/>
        </w:numPr>
        <w:shd w:val="clear" w:color="auto" w:fill="F8F9FA"/>
        <w:spacing w:line="540" w:lineRule="atLeast"/>
        <w:rPr>
          <w:rFonts w:asciiTheme="minorHAnsi" w:eastAsiaTheme="minorHAnsi" w:hAnsiTheme="minorHAnsi" w:cstheme="minorHAnsi"/>
        </w:rPr>
      </w:pPr>
      <w:r w:rsidRPr="00461F8C">
        <w:rPr>
          <w:rFonts w:asciiTheme="minorHAnsi" w:eastAsiaTheme="minorHAnsi" w:hAnsiTheme="minorHAnsi" w:cstheme="minorHAnsi"/>
        </w:rPr>
        <w:t>A message will appear to you containing your subscription application number (Please keep this number for any further inquiries)</w:t>
      </w:r>
    </w:p>
    <w:p w14:paraId="4D393BA1" w14:textId="77777777" w:rsidR="00B76125" w:rsidRPr="00461F8C" w:rsidRDefault="00B76125" w:rsidP="00B76125">
      <w:pPr>
        <w:pStyle w:val="HTMLPreformatted"/>
        <w:shd w:val="clear" w:color="auto" w:fill="F8F9FA"/>
        <w:spacing w:line="540" w:lineRule="atLeast"/>
        <w:rPr>
          <w:rStyle w:val="y2iqfc"/>
          <w:rFonts w:asciiTheme="minorHAnsi" w:hAnsiTheme="minorHAnsi" w:cstheme="minorHAnsi"/>
          <w:color w:val="202124"/>
          <w:u w:val="single"/>
          <w:lang w:val="en"/>
        </w:rPr>
      </w:pPr>
      <w:r w:rsidRPr="00461F8C">
        <w:rPr>
          <w:rStyle w:val="y2iqfc"/>
          <w:rFonts w:asciiTheme="minorHAnsi" w:hAnsiTheme="minorHAnsi" w:cstheme="minorHAnsi"/>
          <w:color w:val="202124"/>
          <w:u w:val="single"/>
          <w:lang w:val="en"/>
        </w:rPr>
        <w:t>Important note:</w:t>
      </w:r>
    </w:p>
    <w:p w14:paraId="27B161D7" w14:textId="4D07CADD" w:rsidR="00B76125" w:rsidRPr="00461F8C" w:rsidRDefault="008933AF" w:rsidP="00B76125">
      <w:pPr>
        <w:pStyle w:val="HTMLPreformatted"/>
        <w:shd w:val="clear" w:color="auto" w:fill="F8F9FA"/>
        <w:spacing w:line="540" w:lineRule="atLeast"/>
        <w:ind w:left="360"/>
        <w:jc w:val="both"/>
        <w:rPr>
          <w:rStyle w:val="y2iqfc"/>
          <w:rFonts w:asciiTheme="minorHAnsi" w:hAnsiTheme="minorHAnsi" w:cstheme="minorHAnsi"/>
          <w:color w:val="202124"/>
          <w:lang w:val="en"/>
        </w:rPr>
      </w:pPr>
      <w:r w:rsidRPr="00461F8C">
        <w:rPr>
          <w:rStyle w:val="y2iqfc"/>
          <w:rFonts w:asciiTheme="minorHAnsi" w:hAnsiTheme="minorHAnsi" w:cstheme="minorHAnsi"/>
          <w:color w:val="202124"/>
          <w:lang w:val="en"/>
        </w:rPr>
        <w:t xml:space="preserve">In </w:t>
      </w:r>
      <w:r w:rsidR="00461F8C" w:rsidRPr="00461F8C">
        <w:rPr>
          <w:rStyle w:val="y2iqfc"/>
          <w:rFonts w:asciiTheme="minorHAnsi" w:hAnsiTheme="minorHAnsi" w:cstheme="minorHAnsi"/>
          <w:color w:val="202124"/>
          <w:lang w:val="en"/>
        </w:rPr>
        <w:t>case your</w:t>
      </w:r>
      <w:r w:rsidR="00B76125" w:rsidRPr="00461F8C">
        <w:rPr>
          <w:rStyle w:val="y2iqfc"/>
          <w:rFonts w:asciiTheme="minorHAnsi" w:hAnsiTheme="minorHAnsi" w:cstheme="minorHAnsi"/>
          <w:color w:val="202124"/>
          <w:lang w:val="en"/>
        </w:rPr>
        <w:t xml:space="preserve"> mobile phone number, which is registered with the Abu Dhabi Securities Exchange, is outside </w:t>
      </w:r>
      <w:r w:rsidRPr="00461F8C">
        <w:rPr>
          <w:rStyle w:val="y2iqfc"/>
          <w:rFonts w:asciiTheme="minorHAnsi" w:hAnsiTheme="minorHAnsi" w:cstheme="minorHAnsi"/>
          <w:color w:val="202124"/>
          <w:lang w:val="en"/>
        </w:rPr>
        <w:t xml:space="preserve">of </w:t>
      </w:r>
      <w:proofErr w:type="gramStart"/>
      <w:r w:rsidRPr="00461F8C">
        <w:rPr>
          <w:rStyle w:val="y2iqfc"/>
          <w:rFonts w:asciiTheme="minorHAnsi" w:hAnsiTheme="minorHAnsi" w:cstheme="minorHAnsi"/>
          <w:color w:val="202124"/>
          <w:lang w:val="en"/>
        </w:rPr>
        <w:t>UAE,</w:t>
      </w:r>
      <w:r w:rsidR="00B76125" w:rsidRPr="00461F8C">
        <w:rPr>
          <w:rStyle w:val="y2iqfc"/>
          <w:rFonts w:asciiTheme="minorHAnsi" w:hAnsiTheme="minorHAnsi" w:cstheme="minorHAnsi"/>
          <w:color w:val="202124"/>
          <w:lang w:val="en"/>
        </w:rPr>
        <w:t>,</w:t>
      </w:r>
      <w:proofErr w:type="gramEnd"/>
      <w:r w:rsidR="00B76125" w:rsidRPr="00461F8C">
        <w:rPr>
          <w:rStyle w:val="y2iqfc"/>
          <w:rFonts w:asciiTheme="minorHAnsi" w:hAnsiTheme="minorHAnsi" w:cstheme="minorHAnsi"/>
          <w:color w:val="202124"/>
          <w:lang w:val="en"/>
        </w:rPr>
        <w:t xml:space="preserve"> </w:t>
      </w:r>
      <w:r w:rsidRPr="00461F8C">
        <w:rPr>
          <w:rStyle w:val="y2iqfc"/>
          <w:rFonts w:asciiTheme="minorHAnsi" w:hAnsiTheme="minorHAnsi" w:cstheme="minorHAnsi"/>
          <w:color w:val="202124"/>
          <w:lang w:val="en"/>
        </w:rPr>
        <w:t xml:space="preserve">please do the following </w:t>
      </w:r>
      <w:r w:rsidR="00B76125" w:rsidRPr="00461F8C">
        <w:rPr>
          <w:rStyle w:val="y2iqfc"/>
          <w:rFonts w:asciiTheme="minorHAnsi" w:hAnsiTheme="minorHAnsi" w:cstheme="minorHAnsi"/>
          <w:color w:val="202124"/>
          <w:lang w:val="en"/>
        </w:rPr>
        <w:t>:</w:t>
      </w:r>
    </w:p>
    <w:p w14:paraId="68578D74" w14:textId="4003CC18" w:rsidR="00B76125" w:rsidRPr="00461F8C" w:rsidRDefault="00B76125" w:rsidP="00B76125">
      <w:pPr>
        <w:pStyle w:val="HTMLPreformatted"/>
        <w:numPr>
          <w:ilvl w:val="0"/>
          <w:numId w:val="8"/>
        </w:numPr>
        <w:shd w:val="clear" w:color="auto" w:fill="F8F9FA"/>
        <w:spacing w:line="540" w:lineRule="atLeast"/>
        <w:rPr>
          <w:rFonts w:asciiTheme="minorHAnsi" w:hAnsiTheme="minorHAnsi" w:cstheme="minorHAnsi"/>
          <w:color w:val="202124"/>
        </w:rPr>
      </w:pPr>
      <w:r w:rsidRPr="00461F8C">
        <w:rPr>
          <w:rStyle w:val="y2iqfc"/>
          <w:rFonts w:asciiTheme="minorHAnsi" w:hAnsiTheme="minorHAnsi" w:cstheme="minorHAnsi"/>
          <w:color w:val="202124"/>
          <w:lang w:val="en"/>
        </w:rPr>
        <w:t>Carry out the process of transferring the amount to be subscribed according to steps 1-4 set out above</w:t>
      </w:r>
    </w:p>
    <w:p w14:paraId="2B710571" w14:textId="77777777" w:rsidR="00E21335" w:rsidRPr="00461F8C" w:rsidRDefault="00E21335" w:rsidP="00E21335">
      <w:pPr>
        <w:pStyle w:val="HTMLPreformatted"/>
        <w:numPr>
          <w:ilvl w:val="0"/>
          <w:numId w:val="8"/>
        </w:numPr>
        <w:shd w:val="clear" w:color="auto" w:fill="F8F9FA"/>
        <w:spacing w:line="540" w:lineRule="atLeast"/>
        <w:rPr>
          <w:rStyle w:val="y2iqfc"/>
          <w:rFonts w:asciiTheme="minorHAnsi" w:hAnsiTheme="minorHAnsi" w:cstheme="minorHAnsi"/>
          <w:lang w:val="en"/>
        </w:rPr>
      </w:pPr>
      <w:r w:rsidRPr="00461F8C">
        <w:rPr>
          <w:rStyle w:val="y2iqfc"/>
          <w:rFonts w:asciiTheme="minorHAnsi" w:hAnsiTheme="minorHAnsi" w:cstheme="minorHAnsi"/>
          <w:color w:val="202124"/>
          <w:lang w:val="en"/>
        </w:rPr>
        <w:t>Download the subscription application for ADNOC Drilling by clicking on the subscription request option.</w:t>
      </w:r>
    </w:p>
    <w:p w14:paraId="138F03B2" w14:textId="7D0202A4" w:rsidR="00B76125" w:rsidRPr="00461F8C" w:rsidRDefault="00E21335" w:rsidP="00E21335">
      <w:pPr>
        <w:pStyle w:val="HTMLPreformatted"/>
        <w:numPr>
          <w:ilvl w:val="0"/>
          <w:numId w:val="8"/>
        </w:numPr>
        <w:shd w:val="clear" w:color="auto" w:fill="F8F9FA"/>
        <w:spacing w:line="540" w:lineRule="atLeast"/>
        <w:rPr>
          <w:rStyle w:val="y2iqfc"/>
          <w:rFonts w:asciiTheme="minorHAnsi" w:hAnsiTheme="minorHAnsi" w:cstheme="minorHAnsi"/>
          <w:lang w:val="en"/>
        </w:rPr>
      </w:pPr>
      <w:r w:rsidRPr="00461F8C">
        <w:rPr>
          <w:rStyle w:val="y2iqfc"/>
          <w:rFonts w:asciiTheme="minorHAnsi" w:hAnsiTheme="minorHAnsi" w:cstheme="minorHAnsi"/>
          <w:lang w:val="en"/>
        </w:rPr>
        <w:t>Complete and sign the subscription application</w:t>
      </w:r>
    </w:p>
    <w:p w14:paraId="7070F060" w14:textId="77777777" w:rsidR="00E21335" w:rsidRPr="00461F8C" w:rsidRDefault="00E21335" w:rsidP="00E21335">
      <w:pPr>
        <w:pStyle w:val="HTMLPreformatted"/>
        <w:numPr>
          <w:ilvl w:val="0"/>
          <w:numId w:val="8"/>
        </w:numPr>
        <w:shd w:val="clear" w:color="auto" w:fill="F8F9FA"/>
        <w:spacing w:line="540" w:lineRule="atLeast"/>
        <w:rPr>
          <w:rStyle w:val="y2iqfc"/>
          <w:rFonts w:asciiTheme="minorHAnsi" w:hAnsiTheme="minorHAnsi" w:cstheme="minorHAnsi"/>
          <w:lang w:val="en"/>
        </w:rPr>
      </w:pPr>
      <w:r w:rsidRPr="00461F8C">
        <w:rPr>
          <w:rStyle w:val="y2iqfc"/>
          <w:rFonts w:asciiTheme="minorHAnsi" w:hAnsiTheme="minorHAnsi" w:cstheme="minorHAnsi"/>
          <w:lang w:val="en"/>
        </w:rPr>
        <w:t>Send the subscription application, a copy of the passport or Emirates ID, as well as the payment receipt to the e-mail IPO.online@bankfab.com.</w:t>
      </w:r>
    </w:p>
    <w:p w14:paraId="612B3D10" w14:textId="7A6C2CDA" w:rsidR="00AA554C" w:rsidRPr="00461F8C" w:rsidRDefault="00E21335" w:rsidP="00AA554C">
      <w:pPr>
        <w:pStyle w:val="HTMLPreformatted"/>
        <w:shd w:val="clear" w:color="auto" w:fill="F8F9FA"/>
        <w:spacing w:line="540" w:lineRule="atLeast"/>
        <w:rPr>
          <w:rFonts w:asciiTheme="minorHAnsi" w:eastAsiaTheme="minorHAnsi" w:hAnsiTheme="minorHAnsi" w:cstheme="minorHAnsi"/>
        </w:rPr>
      </w:pPr>
      <w:r w:rsidRPr="00461F8C">
        <w:rPr>
          <w:rStyle w:val="y2iqfc"/>
          <w:rFonts w:asciiTheme="minorHAnsi" w:hAnsiTheme="minorHAnsi" w:cstheme="minorHAnsi"/>
          <w:lang w:val="en"/>
        </w:rPr>
        <w:t>For any inquiry or clarification please call 02-6161800 or 0097126161800 from outside UAE</w:t>
      </w:r>
    </w:p>
    <w:p w14:paraId="7F6FE27A" w14:textId="77777777" w:rsidR="00AA554C" w:rsidRPr="00461F8C" w:rsidRDefault="00AA554C" w:rsidP="00AA554C">
      <w:pPr>
        <w:pStyle w:val="HTMLPreformatted"/>
        <w:shd w:val="clear" w:color="auto" w:fill="F8F9FA"/>
        <w:spacing w:line="540" w:lineRule="atLeast"/>
        <w:ind w:firstLine="1890"/>
        <w:rPr>
          <w:rFonts w:asciiTheme="minorHAnsi" w:eastAsiaTheme="minorHAnsi" w:hAnsiTheme="minorHAnsi" w:cstheme="minorHAnsi"/>
        </w:rPr>
      </w:pPr>
    </w:p>
    <w:p w14:paraId="7C8AE664" w14:textId="2E18BADB" w:rsidR="00AA554C" w:rsidRPr="00461F8C" w:rsidRDefault="00AA554C" w:rsidP="00AA554C">
      <w:pPr>
        <w:pStyle w:val="HTMLPreformatted"/>
        <w:shd w:val="clear" w:color="auto" w:fill="F8F9FA"/>
        <w:tabs>
          <w:tab w:val="clear" w:pos="916"/>
          <w:tab w:val="left" w:pos="1260"/>
        </w:tabs>
        <w:spacing w:line="540" w:lineRule="atLeast"/>
        <w:ind w:left="1260" w:firstLine="90"/>
        <w:rPr>
          <w:rFonts w:asciiTheme="minorHAnsi" w:eastAsiaTheme="minorHAnsi" w:hAnsiTheme="minorHAnsi" w:cstheme="minorHAnsi"/>
        </w:rPr>
      </w:pPr>
    </w:p>
    <w:p w14:paraId="6BA5A0FA" w14:textId="77777777" w:rsidR="002A3AE1" w:rsidRPr="008933AF" w:rsidRDefault="002A3AE1">
      <w:pPr>
        <w:rPr>
          <w:rFonts w:cstheme="minorHAnsi"/>
          <w:sz w:val="24"/>
          <w:szCs w:val="24"/>
        </w:rPr>
      </w:pPr>
    </w:p>
    <w:sectPr w:rsidR="002A3AE1" w:rsidRPr="008933AF" w:rsidSect="00DB70E6">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43D04" w14:textId="77777777" w:rsidR="001757FE" w:rsidRDefault="001757FE" w:rsidP="00E21335">
      <w:pPr>
        <w:spacing w:after="0" w:line="240" w:lineRule="auto"/>
      </w:pPr>
      <w:r>
        <w:separator/>
      </w:r>
    </w:p>
  </w:endnote>
  <w:endnote w:type="continuationSeparator" w:id="0">
    <w:p w14:paraId="74809486" w14:textId="77777777" w:rsidR="001757FE" w:rsidRDefault="001757FE" w:rsidP="00E2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A8F0" w14:textId="77777777" w:rsidR="001757FE" w:rsidRDefault="001757FE" w:rsidP="00E21335">
      <w:pPr>
        <w:spacing w:after="0" w:line="240" w:lineRule="auto"/>
      </w:pPr>
      <w:r>
        <w:separator/>
      </w:r>
    </w:p>
  </w:footnote>
  <w:footnote w:type="continuationSeparator" w:id="0">
    <w:p w14:paraId="1E2AAE28" w14:textId="77777777" w:rsidR="001757FE" w:rsidRDefault="001757FE" w:rsidP="00E21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8429E"/>
    <w:multiLevelType w:val="hybridMultilevel"/>
    <w:tmpl w:val="8D24021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1DD5038"/>
    <w:multiLevelType w:val="hybridMultilevel"/>
    <w:tmpl w:val="77986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9151F"/>
    <w:multiLevelType w:val="hybridMultilevel"/>
    <w:tmpl w:val="985EC1E8"/>
    <w:lvl w:ilvl="0" w:tplc="D3EA2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B75DB"/>
    <w:multiLevelType w:val="hybridMultilevel"/>
    <w:tmpl w:val="9688892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36970390"/>
    <w:multiLevelType w:val="hybridMultilevel"/>
    <w:tmpl w:val="1A661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C78DA"/>
    <w:multiLevelType w:val="hybridMultilevel"/>
    <w:tmpl w:val="9766C432"/>
    <w:lvl w:ilvl="0" w:tplc="DCF069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581DD8"/>
    <w:multiLevelType w:val="hybridMultilevel"/>
    <w:tmpl w:val="FD8A3F2C"/>
    <w:lvl w:ilvl="0" w:tplc="9C90EF6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477FC1"/>
    <w:multiLevelType w:val="hybridMultilevel"/>
    <w:tmpl w:val="9000CD1A"/>
    <w:lvl w:ilvl="0" w:tplc="3B407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E6735"/>
    <w:multiLevelType w:val="hybridMultilevel"/>
    <w:tmpl w:val="DDFCA912"/>
    <w:lvl w:ilvl="0" w:tplc="3320AF78">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8B221F"/>
    <w:multiLevelType w:val="hybridMultilevel"/>
    <w:tmpl w:val="62AA6826"/>
    <w:lvl w:ilvl="0" w:tplc="65107AFE">
      <w:start w:val="10"/>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1F0AC40">
      <w:start w:val="1"/>
      <w:numFmt w:val="decimal"/>
      <w:lvlText w:val="%2."/>
      <w:lvlJc w:val="left"/>
      <w:pPr>
        <w:tabs>
          <w:tab w:val="num" w:pos="1440"/>
        </w:tabs>
        <w:ind w:left="1440" w:hanging="360"/>
      </w:pPr>
      <w:rPr>
        <w:rFonts w:hint="default"/>
        <w:b w:val="0"/>
        <w:bCs/>
        <w:i w:val="0"/>
        <w:iCs w:val="0"/>
      </w:rPr>
    </w:lvl>
    <w:lvl w:ilvl="2" w:tplc="B8982876">
      <w:start w:val="1"/>
      <w:numFmt w:val="lowerLetter"/>
      <w:lvlText w:val="%3."/>
      <w:lvlJc w:val="left"/>
      <w:pPr>
        <w:ind w:left="2160" w:hanging="360"/>
      </w:pPr>
      <w:rPr>
        <w:rFonts w:hint="default"/>
      </w:rPr>
    </w:lvl>
    <w:lvl w:ilvl="3" w:tplc="D8AE2BB2">
      <w:start w:val="1"/>
      <w:numFmt w:val="decimal"/>
      <w:lvlText w:val="(%4)"/>
      <w:lvlJc w:val="left"/>
      <w:pPr>
        <w:ind w:left="2880" w:hanging="360"/>
      </w:pPr>
      <w:rPr>
        <w:rFonts w:hint="default"/>
      </w:rPr>
    </w:lvl>
    <w:lvl w:ilvl="4" w:tplc="47261466" w:tentative="1">
      <w:start w:val="1"/>
      <w:numFmt w:val="bullet"/>
      <w:lvlText w:val="o"/>
      <w:lvlJc w:val="left"/>
      <w:pPr>
        <w:tabs>
          <w:tab w:val="num" w:pos="3600"/>
        </w:tabs>
        <w:ind w:left="3600" w:hanging="360"/>
      </w:pPr>
      <w:rPr>
        <w:rFonts w:ascii="Courier New" w:hAnsi="Courier New" w:cs="Courier New" w:hint="default"/>
      </w:rPr>
    </w:lvl>
    <w:lvl w:ilvl="5" w:tplc="F59AD3C8" w:tentative="1">
      <w:start w:val="1"/>
      <w:numFmt w:val="bullet"/>
      <w:lvlText w:val=""/>
      <w:lvlJc w:val="left"/>
      <w:pPr>
        <w:tabs>
          <w:tab w:val="num" w:pos="4320"/>
        </w:tabs>
        <w:ind w:left="4320" w:hanging="360"/>
      </w:pPr>
      <w:rPr>
        <w:rFonts w:ascii="Wingdings" w:hAnsi="Wingdings" w:hint="default"/>
      </w:rPr>
    </w:lvl>
    <w:lvl w:ilvl="6" w:tplc="41F0F536" w:tentative="1">
      <w:start w:val="1"/>
      <w:numFmt w:val="bullet"/>
      <w:lvlText w:val=""/>
      <w:lvlJc w:val="left"/>
      <w:pPr>
        <w:tabs>
          <w:tab w:val="num" w:pos="5040"/>
        </w:tabs>
        <w:ind w:left="5040" w:hanging="360"/>
      </w:pPr>
      <w:rPr>
        <w:rFonts w:ascii="Symbol" w:hAnsi="Symbol" w:hint="default"/>
      </w:rPr>
    </w:lvl>
    <w:lvl w:ilvl="7" w:tplc="9E8269C4" w:tentative="1">
      <w:start w:val="1"/>
      <w:numFmt w:val="bullet"/>
      <w:lvlText w:val="o"/>
      <w:lvlJc w:val="left"/>
      <w:pPr>
        <w:tabs>
          <w:tab w:val="num" w:pos="5760"/>
        </w:tabs>
        <w:ind w:left="5760" w:hanging="360"/>
      </w:pPr>
      <w:rPr>
        <w:rFonts w:ascii="Courier New" w:hAnsi="Courier New" w:cs="Courier New" w:hint="default"/>
      </w:rPr>
    </w:lvl>
    <w:lvl w:ilvl="8" w:tplc="13F27F3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3"/>
  </w:num>
  <w:num w:numId="4">
    <w:abstractNumId w:val="0"/>
  </w:num>
  <w:num w:numId="5">
    <w:abstractNumId w:val="5"/>
  </w:num>
  <w:num w:numId="6">
    <w:abstractNumId w:val="8"/>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E6"/>
    <w:rsid w:val="000827AE"/>
    <w:rsid w:val="001757FE"/>
    <w:rsid w:val="002A3AE1"/>
    <w:rsid w:val="002F747C"/>
    <w:rsid w:val="00323676"/>
    <w:rsid w:val="00461F8C"/>
    <w:rsid w:val="006E3E85"/>
    <w:rsid w:val="008933AF"/>
    <w:rsid w:val="008D7878"/>
    <w:rsid w:val="00AA554C"/>
    <w:rsid w:val="00B229EB"/>
    <w:rsid w:val="00B76125"/>
    <w:rsid w:val="00DB70E6"/>
    <w:rsid w:val="00E213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2CC17C"/>
  <w15:chartTrackingRefBased/>
  <w15:docId w15:val="{71B3BDEF-D16E-4F1C-A1D8-B4C5B19D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7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70E6"/>
    <w:rPr>
      <w:rFonts w:ascii="Courier New" w:eastAsia="Times New Roman" w:hAnsi="Courier New" w:cs="Courier New"/>
      <w:sz w:val="20"/>
      <w:szCs w:val="20"/>
    </w:rPr>
  </w:style>
  <w:style w:type="character" w:customStyle="1" w:styleId="y2iqfc">
    <w:name w:val="y2iqfc"/>
    <w:basedOn w:val="DefaultParagraphFont"/>
    <w:rsid w:val="00DB70E6"/>
  </w:style>
  <w:style w:type="paragraph" w:styleId="ListParagraph">
    <w:name w:val="List Paragraph"/>
    <w:aliases w:val="SPA TERRA RECITALS - Paragraphe de liste"/>
    <w:basedOn w:val="Normal"/>
    <w:link w:val="ListParagraphChar"/>
    <w:uiPriority w:val="34"/>
    <w:qFormat/>
    <w:rsid w:val="00DB70E6"/>
    <w:pPr>
      <w:spacing w:after="0" w:line="240" w:lineRule="auto"/>
      <w:ind w:left="720"/>
      <w:jc w:val="right"/>
    </w:pPr>
    <w:rPr>
      <w:rFonts w:ascii="Times New Roman" w:eastAsia="Times New Roman" w:hAnsi="Times New Roman" w:cs="Times New Roman"/>
      <w:sz w:val="24"/>
      <w:szCs w:val="24"/>
    </w:rPr>
  </w:style>
  <w:style w:type="character" w:customStyle="1" w:styleId="ListParagraphChar">
    <w:name w:val="List Paragraph Char"/>
    <w:aliases w:val="SPA TERRA RECITALS - Paragraphe de liste Char"/>
    <w:link w:val="ListParagraph"/>
    <w:uiPriority w:val="34"/>
    <w:rsid w:val="00DB70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7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E6"/>
    <w:rPr>
      <w:rFonts w:ascii="Segoe UI" w:hAnsi="Segoe UI" w:cs="Segoe UI"/>
      <w:sz w:val="18"/>
      <w:szCs w:val="18"/>
    </w:rPr>
  </w:style>
  <w:style w:type="character" w:styleId="Hyperlink">
    <w:name w:val="Hyperlink"/>
    <w:basedOn w:val="DefaultParagraphFont"/>
    <w:uiPriority w:val="99"/>
    <w:unhideWhenUsed/>
    <w:rsid w:val="00DB70E6"/>
    <w:rPr>
      <w:color w:val="0563C1" w:themeColor="hyperlink"/>
      <w:u w:val="single"/>
    </w:rPr>
  </w:style>
  <w:style w:type="character" w:styleId="UnresolvedMention">
    <w:name w:val="Unresolved Mention"/>
    <w:basedOn w:val="DefaultParagraphFont"/>
    <w:uiPriority w:val="99"/>
    <w:semiHidden/>
    <w:unhideWhenUsed/>
    <w:rsid w:val="00DB7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7304">
      <w:bodyDiv w:val="1"/>
      <w:marLeft w:val="0"/>
      <w:marRight w:val="0"/>
      <w:marTop w:val="0"/>
      <w:marBottom w:val="0"/>
      <w:divBdr>
        <w:top w:val="none" w:sz="0" w:space="0" w:color="auto"/>
        <w:left w:val="none" w:sz="0" w:space="0" w:color="auto"/>
        <w:bottom w:val="none" w:sz="0" w:space="0" w:color="auto"/>
        <w:right w:val="none" w:sz="0" w:space="0" w:color="auto"/>
      </w:divBdr>
    </w:div>
    <w:div w:id="66611062">
      <w:bodyDiv w:val="1"/>
      <w:marLeft w:val="0"/>
      <w:marRight w:val="0"/>
      <w:marTop w:val="0"/>
      <w:marBottom w:val="0"/>
      <w:divBdr>
        <w:top w:val="none" w:sz="0" w:space="0" w:color="auto"/>
        <w:left w:val="none" w:sz="0" w:space="0" w:color="auto"/>
        <w:bottom w:val="none" w:sz="0" w:space="0" w:color="auto"/>
        <w:right w:val="none" w:sz="0" w:space="0" w:color="auto"/>
      </w:divBdr>
    </w:div>
    <w:div w:id="108625297">
      <w:bodyDiv w:val="1"/>
      <w:marLeft w:val="0"/>
      <w:marRight w:val="0"/>
      <w:marTop w:val="0"/>
      <w:marBottom w:val="0"/>
      <w:divBdr>
        <w:top w:val="none" w:sz="0" w:space="0" w:color="auto"/>
        <w:left w:val="none" w:sz="0" w:space="0" w:color="auto"/>
        <w:bottom w:val="none" w:sz="0" w:space="0" w:color="auto"/>
        <w:right w:val="none" w:sz="0" w:space="0" w:color="auto"/>
      </w:divBdr>
    </w:div>
    <w:div w:id="204100686">
      <w:bodyDiv w:val="1"/>
      <w:marLeft w:val="0"/>
      <w:marRight w:val="0"/>
      <w:marTop w:val="0"/>
      <w:marBottom w:val="0"/>
      <w:divBdr>
        <w:top w:val="none" w:sz="0" w:space="0" w:color="auto"/>
        <w:left w:val="none" w:sz="0" w:space="0" w:color="auto"/>
        <w:bottom w:val="none" w:sz="0" w:space="0" w:color="auto"/>
        <w:right w:val="none" w:sz="0" w:space="0" w:color="auto"/>
      </w:divBdr>
      <w:divsChild>
        <w:div w:id="168640226">
          <w:marLeft w:val="0"/>
          <w:marRight w:val="0"/>
          <w:marTop w:val="0"/>
          <w:marBottom w:val="0"/>
          <w:divBdr>
            <w:top w:val="none" w:sz="0" w:space="0" w:color="auto"/>
            <w:left w:val="none" w:sz="0" w:space="0" w:color="auto"/>
            <w:bottom w:val="none" w:sz="0" w:space="0" w:color="auto"/>
            <w:right w:val="none" w:sz="0" w:space="0" w:color="auto"/>
          </w:divBdr>
          <w:divsChild>
            <w:div w:id="108087855">
              <w:marLeft w:val="0"/>
              <w:marRight w:val="0"/>
              <w:marTop w:val="0"/>
              <w:marBottom w:val="0"/>
              <w:divBdr>
                <w:top w:val="none" w:sz="0" w:space="0" w:color="auto"/>
                <w:left w:val="none" w:sz="0" w:space="0" w:color="auto"/>
                <w:bottom w:val="none" w:sz="0" w:space="0" w:color="auto"/>
                <w:right w:val="none" w:sz="0" w:space="0" w:color="auto"/>
              </w:divBdr>
              <w:divsChild>
                <w:div w:id="345601866">
                  <w:marLeft w:val="0"/>
                  <w:marRight w:val="0"/>
                  <w:marTop w:val="0"/>
                  <w:marBottom w:val="0"/>
                  <w:divBdr>
                    <w:top w:val="none" w:sz="0" w:space="0" w:color="auto"/>
                    <w:left w:val="none" w:sz="0" w:space="0" w:color="auto"/>
                    <w:bottom w:val="none" w:sz="0" w:space="0" w:color="auto"/>
                    <w:right w:val="none" w:sz="0" w:space="0" w:color="auto"/>
                  </w:divBdr>
                  <w:divsChild>
                    <w:div w:id="1711148137">
                      <w:marLeft w:val="0"/>
                      <w:marRight w:val="0"/>
                      <w:marTop w:val="0"/>
                      <w:marBottom w:val="0"/>
                      <w:divBdr>
                        <w:top w:val="none" w:sz="0" w:space="0" w:color="auto"/>
                        <w:left w:val="none" w:sz="0" w:space="0" w:color="auto"/>
                        <w:bottom w:val="none" w:sz="0" w:space="0" w:color="auto"/>
                        <w:right w:val="none" w:sz="0" w:space="0" w:color="auto"/>
                      </w:divBdr>
                      <w:divsChild>
                        <w:div w:id="4210755">
                          <w:marLeft w:val="0"/>
                          <w:marRight w:val="0"/>
                          <w:marTop w:val="0"/>
                          <w:marBottom w:val="0"/>
                          <w:divBdr>
                            <w:top w:val="none" w:sz="0" w:space="0" w:color="auto"/>
                            <w:left w:val="none" w:sz="0" w:space="0" w:color="auto"/>
                            <w:bottom w:val="none" w:sz="0" w:space="0" w:color="auto"/>
                            <w:right w:val="none" w:sz="0" w:space="0" w:color="auto"/>
                          </w:divBdr>
                          <w:divsChild>
                            <w:div w:id="1286889338">
                              <w:marLeft w:val="0"/>
                              <w:marRight w:val="0"/>
                              <w:marTop w:val="0"/>
                              <w:marBottom w:val="0"/>
                              <w:divBdr>
                                <w:top w:val="none" w:sz="0" w:space="0" w:color="auto"/>
                                <w:left w:val="none" w:sz="0" w:space="0" w:color="auto"/>
                                <w:bottom w:val="none" w:sz="0" w:space="0" w:color="auto"/>
                                <w:right w:val="none" w:sz="0" w:space="0" w:color="auto"/>
                              </w:divBdr>
                              <w:divsChild>
                                <w:div w:id="1192769792">
                                  <w:marLeft w:val="0"/>
                                  <w:marRight w:val="0"/>
                                  <w:marTop w:val="0"/>
                                  <w:marBottom w:val="0"/>
                                  <w:divBdr>
                                    <w:top w:val="none" w:sz="0" w:space="0" w:color="auto"/>
                                    <w:left w:val="none" w:sz="0" w:space="0" w:color="auto"/>
                                    <w:bottom w:val="none" w:sz="0" w:space="0" w:color="auto"/>
                                    <w:right w:val="none" w:sz="0" w:space="0" w:color="auto"/>
                                  </w:divBdr>
                                  <w:divsChild>
                                    <w:div w:id="980302815">
                                      <w:marLeft w:val="0"/>
                                      <w:marRight w:val="0"/>
                                      <w:marTop w:val="0"/>
                                      <w:marBottom w:val="0"/>
                                      <w:divBdr>
                                        <w:top w:val="none" w:sz="0" w:space="0" w:color="auto"/>
                                        <w:left w:val="none" w:sz="0" w:space="0" w:color="auto"/>
                                        <w:bottom w:val="none" w:sz="0" w:space="0" w:color="auto"/>
                                        <w:right w:val="none" w:sz="0" w:space="0" w:color="auto"/>
                                      </w:divBdr>
                                    </w:div>
                                    <w:div w:id="831525718">
                                      <w:marLeft w:val="0"/>
                                      <w:marRight w:val="0"/>
                                      <w:marTop w:val="0"/>
                                      <w:marBottom w:val="0"/>
                                      <w:divBdr>
                                        <w:top w:val="none" w:sz="0" w:space="0" w:color="auto"/>
                                        <w:left w:val="none" w:sz="0" w:space="0" w:color="auto"/>
                                        <w:bottom w:val="none" w:sz="0" w:space="0" w:color="auto"/>
                                        <w:right w:val="none" w:sz="0" w:space="0" w:color="auto"/>
                                      </w:divBdr>
                                      <w:divsChild>
                                        <w:div w:id="1901207072">
                                          <w:marLeft w:val="0"/>
                                          <w:marRight w:val="165"/>
                                          <w:marTop w:val="150"/>
                                          <w:marBottom w:val="0"/>
                                          <w:divBdr>
                                            <w:top w:val="none" w:sz="0" w:space="0" w:color="auto"/>
                                            <w:left w:val="none" w:sz="0" w:space="0" w:color="auto"/>
                                            <w:bottom w:val="none" w:sz="0" w:space="0" w:color="auto"/>
                                            <w:right w:val="none" w:sz="0" w:space="0" w:color="auto"/>
                                          </w:divBdr>
                                          <w:divsChild>
                                            <w:div w:id="1093554855">
                                              <w:marLeft w:val="0"/>
                                              <w:marRight w:val="0"/>
                                              <w:marTop w:val="0"/>
                                              <w:marBottom w:val="0"/>
                                              <w:divBdr>
                                                <w:top w:val="none" w:sz="0" w:space="0" w:color="auto"/>
                                                <w:left w:val="none" w:sz="0" w:space="0" w:color="auto"/>
                                                <w:bottom w:val="none" w:sz="0" w:space="0" w:color="auto"/>
                                                <w:right w:val="none" w:sz="0" w:space="0" w:color="auto"/>
                                              </w:divBdr>
                                              <w:divsChild>
                                                <w:div w:id="20206218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637870">
      <w:bodyDiv w:val="1"/>
      <w:marLeft w:val="0"/>
      <w:marRight w:val="0"/>
      <w:marTop w:val="0"/>
      <w:marBottom w:val="0"/>
      <w:divBdr>
        <w:top w:val="none" w:sz="0" w:space="0" w:color="auto"/>
        <w:left w:val="none" w:sz="0" w:space="0" w:color="auto"/>
        <w:bottom w:val="none" w:sz="0" w:space="0" w:color="auto"/>
        <w:right w:val="none" w:sz="0" w:space="0" w:color="auto"/>
      </w:divBdr>
    </w:div>
    <w:div w:id="321470587">
      <w:bodyDiv w:val="1"/>
      <w:marLeft w:val="0"/>
      <w:marRight w:val="0"/>
      <w:marTop w:val="0"/>
      <w:marBottom w:val="0"/>
      <w:divBdr>
        <w:top w:val="none" w:sz="0" w:space="0" w:color="auto"/>
        <w:left w:val="none" w:sz="0" w:space="0" w:color="auto"/>
        <w:bottom w:val="none" w:sz="0" w:space="0" w:color="auto"/>
        <w:right w:val="none" w:sz="0" w:space="0" w:color="auto"/>
      </w:divBdr>
    </w:div>
    <w:div w:id="440690386">
      <w:bodyDiv w:val="1"/>
      <w:marLeft w:val="0"/>
      <w:marRight w:val="0"/>
      <w:marTop w:val="0"/>
      <w:marBottom w:val="0"/>
      <w:divBdr>
        <w:top w:val="none" w:sz="0" w:space="0" w:color="auto"/>
        <w:left w:val="none" w:sz="0" w:space="0" w:color="auto"/>
        <w:bottom w:val="none" w:sz="0" w:space="0" w:color="auto"/>
        <w:right w:val="none" w:sz="0" w:space="0" w:color="auto"/>
      </w:divBdr>
    </w:div>
    <w:div w:id="532887215">
      <w:bodyDiv w:val="1"/>
      <w:marLeft w:val="0"/>
      <w:marRight w:val="0"/>
      <w:marTop w:val="0"/>
      <w:marBottom w:val="0"/>
      <w:divBdr>
        <w:top w:val="none" w:sz="0" w:space="0" w:color="auto"/>
        <w:left w:val="none" w:sz="0" w:space="0" w:color="auto"/>
        <w:bottom w:val="none" w:sz="0" w:space="0" w:color="auto"/>
        <w:right w:val="none" w:sz="0" w:space="0" w:color="auto"/>
      </w:divBdr>
    </w:div>
    <w:div w:id="683825825">
      <w:bodyDiv w:val="1"/>
      <w:marLeft w:val="0"/>
      <w:marRight w:val="0"/>
      <w:marTop w:val="0"/>
      <w:marBottom w:val="0"/>
      <w:divBdr>
        <w:top w:val="none" w:sz="0" w:space="0" w:color="auto"/>
        <w:left w:val="none" w:sz="0" w:space="0" w:color="auto"/>
        <w:bottom w:val="none" w:sz="0" w:space="0" w:color="auto"/>
        <w:right w:val="none" w:sz="0" w:space="0" w:color="auto"/>
      </w:divBdr>
    </w:div>
    <w:div w:id="707803117">
      <w:bodyDiv w:val="1"/>
      <w:marLeft w:val="0"/>
      <w:marRight w:val="0"/>
      <w:marTop w:val="0"/>
      <w:marBottom w:val="0"/>
      <w:divBdr>
        <w:top w:val="none" w:sz="0" w:space="0" w:color="auto"/>
        <w:left w:val="none" w:sz="0" w:space="0" w:color="auto"/>
        <w:bottom w:val="none" w:sz="0" w:space="0" w:color="auto"/>
        <w:right w:val="none" w:sz="0" w:space="0" w:color="auto"/>
      </w:divBdr>
      <w:divsChild>
        <w:div w:id="308679060">
          <w:marLeft w:val="0"/>
          <w:marRight w:val="0"/>
          <w:marTop w:val="0"/>
          <w:marBottom w:val="0"/>
          <w:divBdr>
            <w:top w:val="none" w:sz="0" w:space="0" w:color="auto"/>
            <w:left w:val="none" w:sz="0" w:space="0" w:color="auto"/>
            <w:bottom w:val="none" w:sz="0" w:space="0" w:color="auto"/>
            <w:right w:val="none" w:sz="0" w:space="0" w:color="auto"/>
          </w:divBdr>
          <w:divsChild>
            <w:div w:id="803281425">
              <w:marLeft w:val="0"/>
              <w:marRight w:val="0"/>
              <w:marTop w:val="0"/>
              <w:marBottom w:val="0"/>
              <w:divBdr>
                <w:top w:val="none" w:sz="0" w:space="0" w:color="auto"/>
                <w:left w:val="none" w:sz="0" w:space="0" w:color="auto"/>
                <w:bottom w:val="none" w:sz="0" w:space="0" w:color="auto"/>
                <w:right w:val="none" w:sz="0" w:space="0" w:color="auto"/>
              </w:divBdr>
              <w:divsChild>
                <w:div w:id="658657046">
                  <w:marLeft w:val="0"/>
                  <w:marRight w:val="0"/>
                  <w:marTop w:val="0"/>
                  <w:marBottom w:val="0"/>
                  <w:divBdr>
                    <w:top w:val="none" w:sz="0" w:space="0" w:color="auto"/>
                    <w:left w:val="none" w:sz="0" w:space="0" w:color="auto"/>
                    <w:bottom w:val="none" w:sz="0" w:space="0" w:color="auto"/>
                    <w:right w:val="none" w:sz="0" w:space="0" w:color="auto"/>
                  </w:divBdr>
                  <w:divsChild>
                    <w:div w:id="976108572">
                      <w:marLeft w:val="0"/>
                      <w:marRight w:val="0"/>
                      <w:marTop w:val="0"/>
                      <w:marBottom w:val="0"/>
                      <w:divBdr>
                        <w:top w:val="none" w:sz="0" w:space="0" w:color="auto"/>
                        <w:left w:val="none" w:sz="0" w:space="0" w:color="auto"/>
                        <w:bottom w:val="none" w:sz="0" w:space="0" w:color="auto"/>
                        <w:right w:val="none" w:sz="0" w:space="0" w:color="auto"/>
                      </w:divBdr>
                      <w:divsChild>
                        <w:div w:id="1700233006">
                          <w:marLeft w:val="0"/>
                          <w:marRight w:val="0"/>
                          <w:marTop w:val="0"/>
                          <w:marBottom w:val="0"/>
                          <w:divBdr>
                            <w:top w:val="none" w:sz="0" w:space="0" w:color="auto"/>
                            <w:left w:val="none" w:sz="0" w:space="0" w:color="auto"/>
                            <w:bottom w:val="none" w:sz="0" w:space="0" w:color="auto"/>
                            <w:right w:val="none" w:sz="0" w:space="0" w:color="auto"/>
                          </w:divBdr>
                          <w:divsChild>
                            <w:div w:id="1933466146">
                              <w:marLeft w:val="0"/>
                              <w:marRight w:val="0"/>
                              <w:marTop w:val="0"/>
                              <w:marBottom w:val="0"/>
                              <w:divBdr>
                                <w:top w:val="none" w:sz="0" w:space="0" w:color="auto"/>
                                <w:left w:val="none" w:sz="0" w:space="0" w:color="auto"/>
                                <w:bottom w:val="none" w:sz="0" w:space="0" w:color="auto"/>
                                <w:right w:val="none" w:sz="0" w:space="0" w:color="auto"/>
                              </w:divBdr>
                              <w:divsChild>
                                <w:div w:id="179901928">
                                  <w:marLeft w:val="0"/>
                                  <w:marRight w:val="0"/>
                                  <w:marTop w:val="0"/>
                                  <w:marBottom w:val="0"/>
                                  <w:divBdr>
                                    <w:top w:val="none" w:sz="0" w:space="0" w:color="auto"/>
                                    <w:left w:val="none" w:sz="0" w:space="0" w:color="auto"/>
                                    <w:bottom w:val="none" w:sz="0" w:space="0" w:color="auto"/>
                                    <w:right w:val="none" w:sz="0" w:space="0" w:color="auto"/>
                                  </w:divBdr>
                                  <w:divsChild>
                                    <w:div w:id="141311644">
                                      <w:marLeft w:val="0"/>
                                      <w:marRight w:val="0"/>
                                      <w:marTop w:val="0"/>
                                      <w:marBottom w:val="0"/>
                                      <w:divBdr>
                                        <w:top w:val="none" w:sz="0" w:space="0" w:color="auto"/>
                                        <w:left w:val="none" w:sz="0" w:space="0" w:color="auto"/>
                                        <w:bottom w:val="none" w:sz="0" w:space="0" w:color="auto"/>
                                        <w:right w:val="none" w:sz="0" w:space="0" w:color="auto"/>
                                      </w:divBdr>
                                    </w:div>
                                    <w:div w:id="1137646057">
                                      <w:marLeft w:val="0"/>
                                      <w:marRight w:val="0"/>
                                      <w:marTop w:val="0"/>
                                      <w:marBottom w:val="0"/>
                                      <w:divBdr>
                                        <w:top w:val="none" w:sz="0" w:space="0" w:color="auto"/>
                                        <w:left w:val="none" w:sz="0" w:space="0" w:color="auto"/>
                                        <w:bottom w:val="none" w:sz="0" w:space="0" w:color="auto"/>
                                        <w:right w:val="none" w:sz="0" w:space="0" w:color="auto"/>
                                      </w:divBdr>
                                      <w:divsChild>
                                        <w:div w:id="386563680">
                                          <w:marLeft w:val="0"/>
                                          <w:marRight w:val="165"/>
                                          <w:marTop w:val="150"/>
                                          <w:marBottom w:val="0"/>
                                          <w:divBdr>
                                            <w:top w:val="none" w:sz="0" w:space="0" w:color="auto"/>
                                            <w:left w:val="none" w:sz="0" w:space="0" w:color="auto"/>
                                            <w:bottom w:val="none" w:sz="0" w:space="0" w:color="auto"/>
                                            <w:right w:val="none" w:sz="0" w:space="0" w:color="auto"/>
                                          </w:divBdr>
                                          <w:divsChild>
                                            <w:div w:id="875970772">
                                              <w:marLeft w:val="0"/>
                                              <w:marRight w:val="0"/>
                                              <w:marTop w:val="0"/>
                                              <w:marBottom w:val="0"/>
                                              <w:divBdr>
                                                <w:top w:val="none" w:sz="0" w:space="0" w:color="auto"/>
                                                <w:left w:val="none" w:sz="0" w:space="0" w:color="auto"/>
                                                <w:bottom w:val="none" w:sz="0" w:space="0" w:color="auto"/>
                                                <w:right w:val="none" w:sz="0" w:space="0" w:color="auto"/>
                                              </w:divBdr>
                                              <w:divsChild>
                                                <w:div w:id="1015332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0350669">
      <w:bodyDiv w:val="1"/>
      <w:marLeft w:val="0"/>
      <w:marRight w:val="0"/>
      <w:marTop w:val="0"/>
      <w:marBottom w:val="0"/>
      <w:divBdr>
        <w:top w:val="none" w:sz="0" w:space="0" w:color="auto"/>
        <w:left w:val="none" w:sz="0" w:space="0" w:color="auto"/>
        <w:bottom w:val="none" w:sz="0" w:space="0" w:color="auto"/>
        <w:right w:val="none" w:sz="0" w:space="0" w:color="auto"/>
      </w:divBdr>
    </w:div>
    <w:div w:id="744961151">
      <w:bodyDiv w:val="1"/>
      <w:marLeft w:val="0"/>
      <w:marRight w:val="0"/>
      <w:marTop w:val="0"/>
      <w:marBottom w:val="0"/>
      <w:divBdr>
        <w:top w:val="none" w:sz="0" w:space="0" w:color="auto"/>
        <w:left w:val="none" w:sz="0" w:space="0" w:color="auto"/>
        <w:bottom w:val="none" w:sz="0" w:space="0" w:color="auto"/>
        <w:right w:val="none" w:sz="0" w:space="0" w:color="auto"/>
      </w:divBdr>
    </w:div>
    <w:div w:id="1018652394">
      <w:bodyDiv w:val="1"/>
      <w:marLeft w:val="0"/>
      <w:marRight w:val="0"/>
      <w:marTop w:val="0"/>
      <w:marBottom w:val="0"/>
      <w:divBdr>
        <w:top w:val="none" w:sz="0" w:space="0" w:color="auto"/>
        <w:left w:val="none" w:sz="0" w:space="0" w:color="auto"/>
        <w:bottom w:val="none" w:sz="0" w:space="0" w:color="auto"/>
        <w:right w:val="none" w:sz="0" w:space="0" w:color="auto"/>
      </w:divBdr>
    </w:div>
    <w:div w:id="1074090549">
      <w:bodyDiv w:val="1"/>
      <w:marLeft w:val="0"/>
      <w:marRight w:val="0"/>
      <w:marTop w:val="0"/>
      <w:marBottom w:val="0"/>
      <w:divBdr>
        <w:top w:val="none" w:sz="0" w:space="0" w:color="auto"/>
        <w:left w:val="none" w:sz="0" w:space="0" w:color="auto"/>
        <w:bottom w:val="none" w:sz="0" w:space="0" w:color="auto"/>
        <w:right w:val="none" w:sz="0" w:space="0" w:color="auto"/>
      </w:divBdr>
    </w:div>
    <w:div w:id="1137988107">
      <w:bodyDiv w:val="1"/>
      <w:marLeft w:val="0"/>
      <w:marRight w:val="0"/>
      <w:marTop w:val="0"/>
      <w:marBottom w:val="0"/>
      <w:divBdr>
        <w:top w:val="none" w:sz="0" w:space="0" w:color="auto"/>
        <w:left w:val="none" w:sz="0" w:space="0" w:color="auto"/>
        <w:bottom w:val="none" w:sz="0" w:space="0" w:color="auto"/>
        <w:right w:val="none" w:sz="0" w:space="0" w:color="auto"/>
      </w:divBdr>
    </w:div>
    <w:div w:id="1360818832">
      <w:bodyDiv w:val="1"/>
      <w:marLeft w:val="0"/>
      <w:marRight w:val="0"/>
      <w:marTop w:val="0"/>
      <w:marBottom w:val="0"/>
      <w:divBdr>
        <w:top w:val="none" w:sz="0" w:space="0" w:color="auto"/>
        <w:left w:val="none" w:sz="0" w:space="0" w:color="auto"/>
        <w:bottom w:val="none" w:sz="0" w:space="0" w:color="auto"/>
        <w:right w:val="none" w:sz="0" w:space="0" w:color="auto"/>
      </w:divBdr>
    </w:div>
    <w:div w:id="1371681600">
      <w:bodyDiv w:val="1"/>
      <w:marLeft w:val="0"/>
      <w:marRight w:val="0"/>
      <w:marTop w:val="0"/>
      <w:marBottom w:val="0"/>
      <w:divBdr>
        <w:top w:val="none" w:sz="0" w:space="0" w:color="auto"/>
        <w:left w:val="none" w:sz="0" w:space="0" w:color="auto"/>
        <w:bottom w:val="none" w:sz="0" w:space="0" w:color="auto"/>
        <w:right w:val="none" w:sz="0" w:space="0" w:color="auto"/>
      </w:divBdr>
    </w:div>
    <w:div w:id="1520849403">
      <w:bodyDiv w:val="1"/>
      <w:marLeft w:val="0"/>
      <w:marRight w:val="0"/>
      <w:marTop w:val="0"/>
      <w:marBottom w:val="0"/>
      <w:divBdr>
        <w:top w:val="none" w:sz="0" w:space="0" w:color="auto"/>
        <w:left w:val="none" w:sz="0" w:space="0" w:color="auto"/>
        <w:bottom w:val="none" w:sz="0" w:space="0" w:color="auto"/>
        <w:right w:val="none" w:sz="0" w:space="0" w:color="auto"/>
      </w:divBdr>
    </w:div>
    <w:div w:id="1535923606">
      <w:bodyDiv w:val="1"/>
      <w:marLeft w:val="0"/>
      <w:marRight w:val="0"/>
      <w:marTop w:val="0"/>
      <w:marBottom w:val="0"/>
      <w:divBdr>
        <w:top w:val="none" w:sz="0" w:space="0" w:color="auto"/>
        <w:left w:val="none" w:sz="0" w:space="0" w:color="auto"/>
        <w:bottom w:val="none" w:sz="0" w:space="0" w:color="auto"/>
        <w:right w:val="none" w:sz="0" w:space="0" w:color="auto"/>
      </w:divBdr>
    </w:div>
    <w:div w:id="1546140685">
      <w:bodyDiv w:val="1"/>
      <w:marLeft w:val="0"/>
      <w:marRight w:val="0"/>
      <w:marTop w:val="0"/>
      <w:marBottom w:val="0"/>
      <w:divBdr>
        <w:top w:val="none" w:sz="0" w:space="0" w:color="auto"/>
        <w:left w:val="none" w:sz="0" w:space="0" w:color="auto"/>
        <w:bottom w:val="none" w:sz="0" w:space="0" w:color="auto"/>
        <w:right w:val="none" w:sz="0" w:space="0" w:color="auto"/>
      </w:divBdr>
    </w:div>
    <w:div w:id="1552034857">
      <w:bodyDiv w:val="1"/>
      <w:marLeft w:val="0"/>
      <w:marRight w:val="0"/>
      <w:marTop w:val="0"/>
      <w:marBottom w:val="0"/>
      <w:divBdr>
        <w:top w:val="none" w:sz="0" w:space="0" w:color="auto"/>
        <w:left w:val="none" w:sz="0" w:space="0" w:color="auto"/>
        <w:bottom w:val="none" w:sz="0" w:space="0" w:color="auto"/>
        <w:right w:val="none" w:sz="0" w:space="0" w:color="auto"/>
      </w:divBdr>
    </w:div>
    <w:div w:id="1599871441">
      <w:bodyDiv w:val="1"/>
      <w:marLeft w:val="0"/>
      <w:marRight w:val="0"/>
      <w:marTop w:val="0"/>
      <w:marBottom w:val="0"/>
      <w:divBdr>
        <w:top w:val="none" w:sz="0" w:space="0" w:color="auto"/>
        <w:left w:val="none" w:sz="0" w:space="0" w:color="auto"/>
        <w:bottom w:val="none" w:sz="0" w:space="0" w:color="auto"/>
        <w:right w:val="none" w:sz="0" w:space="0" w:color="auto"/>
      </w:divBdr>
    </w:div>
    <w:div w:id="1639143656">
      <w:bodyDiv w:val="1"/>
      <w:marLeft w:val="0"/>
      <w:marRight w:val="0"/>
      <w:marTop w:val="0"/>
      <w:marBottom w:val="0"/>
      <w:divBdr>
        <w:top w:val="none" w:sz="0" w:space="0" w:color="auto"/>
        <w:left w:val="none" w:sz="0" w:space="0" w:color="auto"/>
        <w:bottom w:val="none" w:sz="0" w:space="0" w:color="auto"/>
        <w:right w:val="none" w:sz="0" w:space="0" w:color="auto"/>
      </w:divBdr>
    </w:div>
    <w:div w:id="1721130088">
      <w:bodyDiv w:val="1"/>
      <w:marLeft w:val="0"/>
      <w:marRight w:val="0"/>
      <w:marTop w:val="0"/>
      <w:marBottom w:val="0"/>
      <w:divBdr>
        <w:top w:val="none" w:sz="0" w:space="0" w:color="auto"/>
        <w:left w:val="none" w:sz="0" w:space="0" w:color="auto"/>
        <w:bottom w:val="none" w:sz="0" w:space="0" w:color="auto"/>
        <w:right w:val="none" w:sz="0" w:space="0" w:color="auto"/>
      </w:divBdr>
    </w:div>
    <w:div w:id="1784614341">
      <w:bodyDiv w:val="1"/>
      <w:marLeft w:val="0"/>
      <w:marRight w:val="0"/>
      <w:marTop w:val="0"/>
      <w:marBottom w:val="0"/>
      <w:divBdr>
        <w:top w:val="none" w:sz="0" w:space="0" w:color="auto"/>
        <w:left w:val="none" w:sz="0" w:space="0" w:color="auto"/>
        <w:bottom w:val="none" w:sz="0" w:space="0" w:color="auto"/>
        <w:right w:val="none" w:sz="0" w:space="0" w:color="auto"/>
      </w:divBdr>
    </w:div>
    <w:div w:id="1786533534">
      <w:bodyDiv w:val="1"/>
      <w:marLeft w:val="0"/>
      <w:marRight w:val="0"/>
      <w:marTop w:val="0"/>
      <w:marBottom w:val="0"/>
      <w:divBdr>
        <w:top w:val="none" w:sz="0" w:space="0" w:color="auto"/>
        <w:left w:val="none" w:sz="0" w:space="0" w:color="auto"/>
        <w:bottom w:val="none" w:sz="0" w:space="0" w:color="auto"/>
        <w:right w:val="none" w:sz="0" w:space="0" w:color="auto"/>
      </w:divBdr>
    </w:div>
    <w:div w:id="20157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nkfab.com/en-e/cib/iposub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713</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 Salim Y.Ghanayem</dc:creator>
  <cp:keywords/>
  <dc:description/>
  <cp:lastModifiedBy>Hani Salim Y.Ghanayem</cp:lastModifiedBy>
  <cp:revision>2</cp:revision>
  <dcterms:created xsi:type="dcterms:W3CDTF">2021-09-12T07:48:00Z</dcterms:created>
  <dcterms:modified xsi:type="dcterms:W3CDTF">2021-09-12T07:48:00Z</dcterms:modified>
</cp:coreProperties>
</file>